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F5B49" w14:textId="26A08EF8" w:rsidR="00CE2F0A" w:rsidRDefault="00CE2F0A" w:rsidP="00CE2F0A">
      <w:pPr>
        <w:spacing w:after="0"/>
        <w:jc w:val="center"/>
        <w:rPr>
          <w:b/>
          <w:bCs/>
          <w:sz w:val="18"/>
          <w:szCs w:val="18"/>
          <w:u w:val="single"/>
        </w:rPr>
      </w:pPr>
      <w:r w:rsidRPr="00CE2F0A">
        <w:rPr>
          <w:b/>
          <w:bCs/>
          <w:sz w:val="32"/>
          <w:szCs w:val="32"/>
          <w:u w:val="single"/>
        </w:rPr>
        <w:t>GRIEVANCE POLICY AND PROCEDURES</w:t>
      </w:r>
      <w:r>
        <w:rPr>
          <w:b/>
          <w:bCs/>
          <w:sz w:val="32"/>
          <w:szCs w:val="32"/>
          <w:u w:val="single"/>
        </w:rPr>
        <w:t xml:space="preserve"> </w:t>
      </w:r>
    </w:p>
    <w:p w14:paraId="789975AA" w14:textId="7BF6A130" w:rsidR="00CE2F0A" w:rsidRDefault="00CE2F0A" w:rsidP="00CE2F0A">
      <w:pPr>
        <w:spacing w:after="0"/>
        <w:jc w:val="center"/>
        <w:rPr>
          <w:sz w:val="18"/>
          <w:szCs w:val="18"/>
        </w:rPr>
      </w:pPr>
      <w:r>
        <w:rPr>
          <w:sz w:val="18"/>
          <w:szCs w:val="18"/>
        </w:rPr>
        <w:t>Effective 08/01/2021</w:t>
      </w:r>
    </w:p>
    <w:p w14:paraId="68D7CE5B" w14:textId="715FA5F2" w:rsidR="00CE2F0A" w:rsidRDefault="00CE2F0A" w:rsidP="008F5D24">
      <w:pPr>
        <w:rPr>
          <w:b/>
          <w:bCs/>
          <w:sz w:val="24"/>
          <w:szCs w:val="24"/>
          <w:u w:val="single"/>
        </w:rPr>
      </w:pPr>
    </w:p>
    <w:p w14:paraId="7D6E2C6C" w14:textId="77777777" w:rsidR="00CE2F0A" w:rsidRDefault="00CE2F0A" w:rsidP="008F5D24">
      <w:pPr>
        <w:rPr>
          <w:b/>
          <w:bCs/>
          <w:sz w:val="24"/>
          <w:szCs w:val="24"/>
          <w:u w:val="single"/>
        </w:rPr>
      </w:pPr>
    </w:p>
    <w:p w14:paraId="63B7C992" w14:textId="1FADC7D4" w:rsidR="008F5D24" w:rsidRPr="00432505" w:rsidRDefault="008F5D24" w:rsidP="008F5D24">
      <w:pPr>
        <w:rPr>
          <w:b/>
          <w:bCs/>
          <w:sz w:val="24"/>
          <w:szCs w:val="24"/>
          <w:u w:val="single"/>
        </w:rPr>
      </w:pPr>
      <w:r w:rsidRPr="00432505">
        <w:rPr>
          <w:b/>
          <w:bCs/>
          <w:sz w:val="24"/>
          <w:szCs w:val="24"/>
          <w:u w:val="single"/>
        </w:rPr>
        <w:t>A</w:t>
      </w:r>
      <w:r w:rsidR="009B1BA3" w:rsidRPr="00432505">
        <w:rPr>
          <w:b/>
          <w:bCs/>
          <w:sz w:val="24"/>
          <w:szCs w:val="24"/>
          <w:u w:val="single"/>
        </w:rPr>
        <w:t>RTICLE</w:t>
      </w:r>
      <w:r w:rsidRPr="00432505">
        <w:rPr>
          <w:b/>
          <w:bCs/>
          <w:sz w:val="24"/>
          <w:szCs w:val="24"/>
          <w:u w:val="single"/>
        </w:rPr>
        <w:t xml:space="preserve"> I -- Scope of Authority </w:t>
      </w:r>
    </w:p>
    <w:p w14:paraId="1CBCD071" w14:textId="56B2DE0C" w:rsidR="008F5D24" w:rsidRDefault="008F5D24" w:rsidP="008F5D24">
      <w:pPr>
        <w:rPr>
          <w:sz w:val="24"/>
          <w:szCs w:val="24"/>
        </w:rPr>
      </w:pPr>
      <w:r w:rsidRPr="008F5D24">
        <w:rPr>
          <w:sz w:val="24"/>
          <w:szCs w:val="24"/>
        </w:rPr>
        <w:t xml:space="preserve">1. </w:t>
      </w:r>
      <w:r>
        <w:rPr>
          <w:sz w:val="24"/>
          <w:szCs w:val="24"/>
        </w:rPr>
        <w:t>Pursuant to this document</w:t>
      </w:r>
      <w:r w:rsidR="00B57D72">
        <w:rPr>
          <w:sz w:val="24"/>
          <w:szCs w:val="24"/>
        </w:rPr>
        <w:t xml:space="preserve"> and except as noted below, any</w:t>
      </w:r>
      <w:r w:rsidRPr="008F5D24">
        <w:rPr>
          <w:sz w:val="24"/>
          <w:szCs w:val="24"/>
        </w:rPr>
        <w:t xml:space="preserve"> individual </w:t>
      </w:r>
      <w:r w:rsidR="00F41F3F">
        <w:rPr>
          <w:sz w:val="24"/>
          <w:szCs w:val="24"/>
        </w:rPr>
        <w:t>LV DVG</w:t>
      </w:r>
      <w:r w:rsidR="009B1BA3">
        <w:rPr>
          <w:sz w:val="24"/>
          <w:szCs w:val="24"/>
        </w:rPr>
        <w:t xml:space="preserve"> America </w:t>
      </w:r>
      <w:r w:rsidRPr="008F5D24">
        <w:rPr>
          <w:sz w:val="24"/>
          <w:szCs w:val="24"/>
        </w:rPr>
        <w:t xml:space="preserve">member, </w:t>
      </w:r>
      <w:r>
        <w:rPr>
          <w:sz w:val="24"/>
          <w:szCs w:val="24"/>
        </w:rPr>
        <w:t>club, re</w:t>
      </w:r>
      <w:r w:rsidRPr="008F5D24">
        <w:rPr>
          <w:sz w:val="24"/>
          <w:szCs w:val="24"/>
        </w:rPr>
        <w:t>gion</w:t>
      </w:r>
      <w:r w:rsidR="002B0414">
        <w:rPr>
          <w:sz w:val="24"/>
          <w:szCs w:val="24"/>
        </w:rPr>
        <w:t>,</w:t>
      </w:r>
      <w:r w:rsidR="00391440">
        <w:rPr>
          <w:sz w:val="24"/>
          <w:szCs w:val="24"/>
        </w:rPr>
        <w:t xml:space="preserve"> </w:t>
      </w:r>
      <w:r w:rsidRPr="008F5D24">
        <w:rPr>
          <w:sz w:val="24"/>
          <w:szCs w:val="24"/>
        </w:rPr>
        <w:t xml:space="preserve">or </w:t>
      </w:r>
      <w:r w:rsidR="00082E5F">
        <w:rPr>
          <w:sz w:val="24"/>
          <w:szCs w:val="24"/>
        </w:rPr>
        <w:t xml:space="preserve">the </w:t>
      </w:r>
      <w:r w:rsidR="00F41F3F">
        <w:rPr>
          <w:sz w:val="24"/>
          <w:szCs w:val="24"/>
        </w:rPr>
        <w:t>LV DVG</w:t>
      </w:r>
      <w:r w:rsidRPr="008F5D24">
        <w:rPr>
          <w:sz w:val="24"/>
          <w:szCs w:val="24"/>
        </w:rPr>
        <w:t xml:space="preserve"> America</w:t>
      </w:r>
      <w:r w:rsidR="00082E5F">
        <w:rPr>
          <w:sz w:val="24"/>
          <w:szCs w:val="24"/>
        </w:rPr>
        <w:t xml:space="preserve"> national organization</w:t>
      </w:r>
      <w:r w:rsidRPr="008F5D24">
        <w:rPr>
          <w:sz w:val="24"/>
          <w:szCs w:val="24"/>
        </w:rPr>
        <w:t xml:space="preserve"> may bring charges against any </w:t>
      </w:r>
      <w:r>
        <w:rPr>
          <w:sz w:val="24"/>
          <w:szCs w:val="24"/>
        </w:rPr>
        <w:t xml:space="preserve">other </w:t>
      </w:r>
      <w:r w:rsidRPr="008F5D24">
        <w:rPr>
          <w:sz w:val="24"/>
          <w:szCs w:val="24"/>
        </w:rPr>
        <w:t>individual member</w:t>
      </w:r>
      <w:r>
        <w:rPr>
          <w:sz w:val="24"/>
          <w:szCs w:val="24"/>
        </w:rPr>
        <w:t xml:space="preserve">, </w:t>
      </w:r>
      <w:r w:rsidRPr="008F5D24">
        <w:rPr>
          <w:sz w:val="24"/>
          <w:szCs w:val="24"/>
        </w:rPr>
        <w:t>club</w:t>
      </w:r>
      <w:r>
        <w:rPr>
          <w:sz w:val="24"/>
          <w:szCs w:val="24"/>
        </w:rPr>
        <w:t xml:space="preserve"> or region</w:t>
      </w:r>
      <w:r w:rsidRPr="008F5D24">
        <w:rPr>
          <w:sz w:val="24"/>
          <w:szCs w:val="24"/>
        </w:rPr>
        <w:t xml:space="preserve"> for</w:t>
      </w:r>
      <w:r>
        <w:rPr>
          <w:sz w:val="24"/>
          <w:szCs w:val="24"/>
        </w:rPr>
        <w:t>:</w:t>
      </w:r>
    </w:p>
    <w:p w14:paraId="7A7AF63A" w14:textId="600A7F0F" w:rsidR="009B1BA3" w:rsidRDefault="009B1BA3" w:rsidP="009B1BA3">
      <w:pPr>
        <w:pStyle w:val="ListParagraph"/>
        <w:numPr>
          <w:ilvl w:val="0"/>
          <w:numId w:val="1"/>
        </w:numPr>
        <w:rPr>
          <w:sz w:val="24"/>
          <w:szCs w:val="24"/>
        </w:rPr>
      </w:pPr>
      <w:r w:rsidRPr="009B1BA3">
        <w:rPr>
          <w:sz w:val="24"/>
          <w:szCs w:val="24"/>
        </w:rPr>
        <w:t xml:space="preserve">Conduct harmful to the interests of </w:t>
      </w:r>
      <w:r>
        <w:rPr>
          <w:sz w:val="24"/>
          <w:szCs w:val="24"/>
        </w:rPr>
        <w:t>the charging member, club, region,</w:t>
      </w:r>
      <w:r w:rsidRPr="009B1BA3">
        <w:rPr>
          <w:sz w:val="24"/>
          <w:szCs w:val="24"/>
        </w:rPr>
        <w:t xml:space="preserve"> </w:t>
      </w:r>
      <w:r w:rsidR="00F41F3F">
        <w:rPr>
          <w:sz w:val="24"/>
          <w:szCs w:val="24"/>
        </w:rPr>
        <w:t>LV DVG</w:t>
      </w:r>
      <w:r w:rsidRPr="009B1BA3">
        <w:rPr>
          <w:sz w:val="24"/>
          <w:szCs w:val="24"/>
        </w:rPr>
        <w:t xml:space="preserve"> America</w:t>
      </w:r>
      <w:r>
        <w:rPr>
          <w:sz w:val="24"/>
          <w:szCs w:val="24"/>
        </w:rPr>
        <w:t xml:space="preserve"> or DVG,</w:t>
      </w:r>
    </w:p>
    <w:p w14:paraId="787CD5D4" w14:textId="16CEEE9C" w:rsidR="009B1BA3" w:rsidRDefault="009B1BA3" w:rsidP="009B1BA3">
      <w:pPr>
        <w:pStyle w:val="ListParagraph"/>
        <w:numPr>
          <w:ilvl w:val="0"/>
          <w:numId w:val="1"/>
        </w:numPr>
        <w:rPr>
          <w:sz w:val="24"/>
          <w:szCs w:val="24"/>
        </w:rPr>
      </w:pPr>
      <w:r w:rsidRPr="009B1BA3">
        <w:rPr>
          <w:sz w:val="24"/>
          <w:szCs w:val="24"/>
        </w:rPr>
        <w:t xml:space="preserve">Major violations of the by-laws of any Region, </w:t>
      </w:r>
      <w:r w:rsidR="00F41F3F">
        <w:rPr>
          <w:sz w:val="24"/>
          <w:szCs w:val="24"/>
        </w:rPr>
        <w:t>LV DVG</w:t>
      </w:r>
      <w:r w:rsidRPr="009B1BA3">
        <w:rPr>
          <w:sz w:val="24"/>
          <w:szCs w:val="24"/>
        </w:rPr>
        <w:t xml:space="preserve"> America, or DVG</w:t>
      </w:r>
      <w:r>
        <w:rPr>
          <w:sz w:val="24"/>
          <w:szCs w:val="24"/>
        </w:rPr>
        <w:t>,</w:t>
      </w:r>
    </w:p>
    <w:p w14:paraId="3CFA39AE" w14:textId="13CD7F60" w:rsidR="009B1BA3" w:rsidRDefault="009B1BA3" w:rsidP="009B1BA3">
      <w:pPr>
        <w:pStyle w:val="ListParagraph"/>
        <w:numPr>
          <w:ilvl w:val="0"/>
          <w:numId w:val="1"/>
        </w:numPr>
        <w:rPr>
          <w:sz w:val="24"/>
          <w:szCs w:val="24"/>
        </w:rPr>
      </w:pPr>
      <w:r w:rsidRPr="009B1BA3">
        <w:rPr>
          <w:sz w:val="24"/>
          <w:szCs w:val="24"/>
        </w:rPr>
        <w:t xml:space="preserve">Major violations of </w:t>
      </w:r>
      <w:r>
        <w:rPr>
          <w:sz w:val="24"/>
          <w:szCs w:val="24"/>
        </w:rPr>
        <w:t xml:space="preserve">the training policies of </w:t>
      </w:r>
      <w:r w:rsidRPr="009B1BA3">
        <w:rPr>
          <w:sz w:val="24"/>
          <w:szCs w:val="24"/>
        </w:rPr>
        <w:t xml:space="preserve">DVG, VDH or Federation </w:t>
      </w:r>
      <w:proofErr w:type="spellStart"/>
      <w:r w:rsidRPr="009B1BA3">
        <w:rPr>
          <w:sz w:val="24"/>
          <w:szCs w:val="24"/>
        </w:rPr>
        <w:t>Cynologique</w:t>
      </w:r>
      <w:proofErr w:type="spellEnd"/>
      <w:r w:rsidRPr="009B1BA3">
        <w:rPr>
          <w:sz w:val="24"/>
          <w:szCs w:val="24"/>
        </w:rPr>
        <w:t xml:space="preserve"> International (“FCI”)</w:t>
      </w:r>
      <w:r>
        <w:rPr>
          <w:sz w:val="24"/>
          <w:szCs w:val="24"/>
        </w:rPr>
        <w:t>.</w:t>
      </w:r>
      <w:r w:rsidR="00386214">
        <w:rPr>
          <w:sz w:val="24"/>
          <w:szCs w:val="24"/>
        </w:rPr>
        <w:t xml:space="preserve">  </w:t>
      </w:r>
    </w:p>
    <w:p w14:paraId="4D9C3C0C" w14:textId="1299A260" w:rsidR="008B3E9A" w:rsidRPr="008B3E9A" w:rsidRDefault="002B0414" w:rsidP="008B3E9A">
      <w:pPr>
        <w:rPr>
          <w:sz w:val="24"/>
          <w:szCs w:val="24"/>
        </w:rPr>
      </w:pPr>
      <w:r w:rsidRPr="00783C66">
        <w:rPr>
          <w:sz w:val="24"/>
          <w:szCs w:val="24"/>
        </w:rPr>
        <w:t>EXCEPTION</w:t>
      </w:r>
      <w:r w:rsidR="008B3E9A" w:rsidRPr="00783C66">
        <w:rPr>
          <w:sz w:val="24"/>
          <w:szCs w:val="24"/>
        </w:rPr>
        <w:t xml:space="preserve">: Charges against an individual member may only be brought by a club, region, </w:t>
      </w:r>
      <w:r w:rsidR="00F41F3F">
        <w:rPr>
          <w:sz w:val="24"/>
          <w:szCs w:val="24"/>
        </w:rPr>
        <w:t>LV DVG</w:t>
      </w:r>
      <w:r w:rsidR="008B3E9A" w:rsidRPr="00783C66">
        <w:rPr>
          <w:sz w:val="24"/>
          <w:szCs w:val="24"/>
        </w:rPr>
        <w:t xml:space="preserve"> America or DVG.  No individual member may bring charges against other individual member</w:t>
      </w:r>
      <w:r w:rsidRPr="00783C66">
        <w:rPr>
          <w:sz w:val="24"/>
          <w:szCs w:val="24"/>
        </w:rPr>
        <w:t>s</w:t>
      </w:r>
      <w:r w:rsidR="008B3E9A" w:rsidRPr="00783C66">
        <w:rPr>
          <w:sz w:val="24"/>
          <w:szCs w:val="24"/>
        </w:rPr>
        <w:t>.</w:t>
      </w:r>
      <w:r w:rsidR="008B3E9A">
        <w:rPr>
          <w:sz w:val="24"/>
          <w:szCs w:val="24"/>
        </w:rPr>
        <w:t xml:space="preserve">  </w:t>
      </w:r>
    </w:p>
    <w:p w14:paraId="14B9EA1A" w14:textId="4B47CEDC" w:rsidR="00386214" w:rsidRDefault="00386214" w:rsidP="00386214">
      <w:pPr>
        <w:rPr>
          <w:sz w:val="24"/>
          <w:szCs w:val="24"/>
        </w:rPr>
      </w:pPr>
      <w:r>
        <w:rPr>
          <w:sz w:val="24"/>
          <w:szCs w:val="24"/>
        </w:rPr>
        <w:t xml:space="preserve">2.  </w:t>
      </w:r>
      <w:r w:rsidR="00590AC9">
        <w:rPr>
          <w:sz w:val="24"/>
          <w:szCs w:val="24"/>
        </w:rPr>
        <w:t xml:space="preserve">When the misconduct alleged in the complaint is in any way associated with potential or </w:t>
      </w:r>
      <w:r>
        <w:rPr>
          <w:sz w:val="24"/>
          <w:szCs w:val="24"/>
        </w:rPr>
        <w:t xml:space="preserve">pending civil or criminal litigation, consideration of the complaint will be withheld until the conclusion of the </w:t>
      </w:r>
      <w:r w:rsidR="00590AC9">
        <w:rPr>
          <w:sz w:val="24"/>
          <w:szCs w:val="24"/>
        </w:rPr>
        <w:t>legal process.  The K</w:t>
      </w:r>
      <w:r w:rsidR="006667C2">
        <w:rPr>
          <w:sz w:val="24"/>
          <w:szCs w:val="24"/>
        </w:rPr>
        <w:t>G</w:t>
      </w:r>
      <w:r w:rsidR="00590AC9">
        <w:rPr>
          <w:sz w:val="24"/>
          <w:szCs w:val="24"/>
        </w:rPr>
        <w:t xml:space="preserve"> or LV Board(s) who ultimately hear the complaint may consider, but will not be bound by, the decision of the courts.</w:t>
      </w:r>
      <w:r>
        <w:rPr>
          <w:sz w:val="24"/>
          <w:szCs w:val="24"/>
        </w:rPr>
        <w:t xml:space="preserve"> </w:t>
      </w:r>
    </w:p>
    <w:p w14:paraId="1CD7BD1E" w14:textId="1F8E07F1" w:rsidR="006667C2" w:rsidRDefault="006667C2" w:rsidP="00386214">
      <w:pPr>
        <w:rPr>
          <w:sz w:val="24"/>
          <w:szCs w:val="24"/>
        </w:rPr>
      </w:pPr>
      <w:r>
        <w:rPr>
          <w:sz w:val="24"/>
          <w:szCs w:val="24"/>
        </w:rPr>
        <w:t xml:space="preserve">3.  The decisions made by </w:t>
      </w:r>
      <w:r w:rsidR="00F41F3F">
        <w:rPr>
          <w:sz w:val="24"/>
          <w:szCs w:val="24"/>
        </w:rPr>
        <w:t>LV DVG</w:t>
      </w:r>
      <w:r>
        <w:rPr>
          <w:sz w:val="24"/>
          <w:szCs w:val="24"/>
        </w:rPr>
        <w:t xml:space="preserve"> America Judges while evaluating the performance of dog and handler teams during officially sanctioned trials</w:t>
      </w:r>
      <w:r w:rsidR="009021D0">
        <w:rPr>
          <w:sz w:val="24"/>
          <w:szCs w:val="24"/>
        </w:rPr>
        <w:t xml:space="preserve"> are not subject to complaint under these procedures.  Any perceived misconduct by a Judge must be referred to the </w:t>
      </w:r>
      <w:r w:rsidR="00F41F3F">
        <w:rPr>
          <w:sz w:val="24"/>
          <w:szCs w:val="24"/>
        </w:rPr>
        <w:t>LV DVG</w:t>
      </w:r>
      <w:r w:rsidR="009021D0">
        <w:rPr>
          <w:sz w:val="24"/>
          <w:szCs w:val="24"/>
        </w:rPr>
        <w:t xml:space="preserve"> America LRO.</w:t>
      </w:r>
    </w:p>
    <w:p w14:paraId="61BF7803" w14:textId="5B3E4EAB" w:rsidR="00E8537B" w:rsidRDefault="00E8537B" w:rsidP="00386214">
      <w:pPr>
        <w:rPr>
          <w:sz w:val="24"/>
          <w:szCs w:val="24"/>
        </w:rPr>
      </w:pPr>
      <w:r>
        <w:rPr>
          <w:sz w:val="24"/>
          <w:szCs w:val="24"/>
        </w:rPr>
        <w:t xml:space="preserve">4.  The number and composition of members of a </w:t>
      </w:r>
      <w:r w:rsidR="008B3E9A" w:rsidRPr="00783C66">
        <w:rPr>
          <w:sz w:val="24"/>
          <w:szCs w:val="24"/>
        </w:rPr>
        <w:t>Hearing</w:t>
      </w:r>
      <w:r w:rsidR="008B3E9A">
        <w:rPr>
          <w:sz w:val="24"/>
          <w:szCs w:val="24"/>
        </w:rPr>
        <w:t xml:space="preserve"> </w:t>
      </w:r>
      <w:r>
        <w:rPr>
          <w:sz w:val="24"/>
          <w:szCs w:val="24"/>
        </w:rPr>
        <w:t xml:space="preserve">Board (both </w:t>
      </w:r>
      <w:r w:rsidR="00485E72">
        <w:rPr>
          <w:sz w:val="24"/>
          <w:szCs w:val="24"/>
        </w:rPr>
        <w:t>KG</w:t>
      </w:r>
      <w:r>
        <w:rPr>
          <w:sz w:val="24"/>
          <w:szCs w:val="24"/>
        </w:rPr>
        <w:t xml:space="preserve"> and the </w:t>
      </w:r>
      <w:r w:rsidR="00F41F3F">
        <w:rPr>
          <w:sz w:val="24"/>
          <w:szCs w:val="24"/>
        </w:rPr>
        <w:t>LV DVG</w:t>
      </w:r>
      <w:r>
        <w:rPr>
          <w:sz w:val="24"/>
          <w:szCs w:val="24"/>
        </w:rPr>
        <w:t xml:space="preserve"> America Board) required to review and adjudicate a complaint under this document will be determined by the </w:t>
      </w:r>
      <w:r w:rsidR="006C2BA2">
        <w:rPr>
          <w:sz w:val="24"/>
          <w:szCs w:val="24"/>
        </w:rPr>
        <w:t xml:space="preserve">Executive Officers (President, Vice-President, Secretary and Treasurer) of the jurisdiction, except that a minimum of three (3) Officers are required for a </w:t>
      </w:r>
      <w:r w:rsidR="00485E72">
        <w:rPr>
          <w:sz w:val="24"/>
          <w:szCs w:val="24"/>
        </w:rPr>
        <w:t>KG</w:t>
      </w:r>
      <w:r w:rsidR="006C2BA2">
        <w:rPr>
          <w:sz w:val="24"/>
          <w:szCs w:val="24"/>
        </w:rPr>
        <w:t xml:space="preserve"> Board adjudication and five (5) Officers are required for a LV Board adjudication.  </w:t>
      </w:r>
    </w:p>
    <w:p w14:paraId="008FCD26" w14:textId="0D429553" w:rsidR="008B3E9A" w:rsidRPr="00386214" w:rsidRDefault="008B3E9A" w:rsidP="00386214">
      <w:pPr>
        <w:rPr>
          <w:sz w:val="24"/>
          <w:szCs w:val="24"/>
        </w:rPr>
      </w:pPr>
      <w:r w:rsidRPr="00783C66">
        <w:rPr>
          <w:sz w:val="24"/>
          <w:szCs w:val="24"/>
        </w:rPr>
        <w:t>Only individuals</w:t>
      </w:r>
      <w:r w:rsidR="0032697C" w:rsidRPr="00783C66">
        <w:rPr>
          <w:sz w:val="24"/>
          <w:szCs w:val="24"/>
        </w:rPr>
        <w:t xml:space="preserve"> who are</w:t>
      </w:r>
      <w:r w:rsidRPr="00783C66">
        <w:rPr>
          <w:sz w:val="24"/>
          <w:szCs w:val="24"/>
        </w:rPr>
        <w:t xml:space="preserve"> serving as a member of the Board of Directors of the body adjudicating the complaint (KG or LV) at the time</w:t>
      </w:r>
      <w:r w:rsidR="00B57D72" w:rsidRPr="00783C66">
        <w:rPr>
          <w:sz w:val="24"/>
          <w:szCs w:val="24"/>
        </w:rPr>
        <w:t xml:space="preserve"> of</w:t>
      </w:r>
      <w:r w:rsidRPr="00783C66">
        <w:rPr>
          <w:sz w:val="24"/>
          <w:szCs w:val="24"/>
        </w:rPr>
        <w:t xml:space="preserve"> the </w:t>
      </w:r>
      <w:r w:rsidR="00B57D72" w:rsidRPr="00783C66">
        <w:rPr>
          <w:sz w:val="24"/>
          <w:szCs w:val="24"/>
        </w:rPr>
        <w:t>start</w:t>
      </w:r>
      <w:r w:rsidRPr="00783C66">
        <w:rPr>
          <w:sz w:val="24"/>
          <w:szCs w:val="24"/>
        </w:rPr>
        <w:t xml:space="preserve"> of the Board Hearing</w:t>
      </w:r>
      <w:r w:rsidR="0032697C" w:rsidRPr="00783C66">
        <w:rPr>
          <w:sz w:val="24"/>
          <w:szCs w:val="24"/>
        </w:rPr>
        <w:t>,</w:t>
      </w:r>
      <w:r w:rsidRPr="00783C66">
        <w:rPr>
          <w:sz w:val="24"/>
          <w:szCs w:val="24"/>
        </w:rPr>
        <w:t xml:space="preserve"> as specified in Article III, </w:t>
      </w:r>
      <w:proofErr w:type="gramStart"/>
      <w:r w:rsidRPr="00783C66">
        <w:rPr>
          <w:sz w:val="24"/>
          <w:szCs w:val="24"/>
        </w:rPr>
        <w:t>Section</w:t>
      </w:r>
      <w:proofErr w:type="gramEnd"/>
      <w:r w:rsidRPr="00783C66">
        <w:rPr>
          <w:sz w:val="24"/>
          <w:szCs w:val="24"/>
        </w:rPr>
        <w:t xml:space="preserve"> 1-C (below), shall be eligible to serve as members of the Hearing Board.</w:t>
      </w:r>
      <w:r>
        <w:rPr>
          <w:sz w:val="24"/>
          <w:szCs w:val="24"/>
        </w:rPr>
        <w:t xml:space="preserve"> </w:t>
      </w:r>
    </w:p>
    <w:p w14:paraId="492887B4" w14:textId="1B00CCC2" w:rsidR="009B1BA3" w:rsidRDefault="009B1BA3" w:rsidP="009B1BA3">
      <w:pPr>
        <w:rPr>
          <w:sz w:val="24"/>
          <w:szCs w:val="24"/>
        </w:rPr>
      </w:pPr>
    </w:p>
    <w:p w14:paraId="6E104C0E" w14:textId="77777777" w:rsidR="00CE2F0A" w:rsidRDefault="00CE2F0A" w:rsidP="009B1BA3">
      <w:pPr>
        <w:rPr>
          <w:b/>
          <w:bCs/>
          <w:sz w:val="24"/>
          <w:szCs w:val="24"/>
          <w:u w:val="single"/>
        </w:rPr>
      </w:pPr>
    </w:p>
    <w:p w14:paraId="521DE1A1" w14:textId="77777777" w:rsidR="00CE2F0A" w:rsidRDefault="00CE2F0A" w:rsidP="009B1BA3">
      <w:pPr>
        <w:rPr>
          <w:b/>
          <w:bCs/>
          <w:sz w:val="24"/>
          <w:szCs w:val="24"/>
          <w:u w:val="single"/>
        </w:rPr>
      </w:pPr>
    </w:p>
    <w:p w14:paraId="08BBF390" w14:textId="0242A76E" w:rsidR="009B1BA3" w:rsidRPr="00432505" w:rsidRDefault="009B1BA3" w:rsidP="009B1BA3">
      <w:pPr>
        <w:rPr>
          <w:b/>
          <w:bCs/>
          <w:sz w:val="24"/>
          <w:szCs w:val="24"/>
          <w:u w:val="single"/>
        </w:rPr>
      </w:pPr>
      <w:r w:rsidRPr="00432505">
        <w:rPr>
          <w:b/>
          <w:bCs/>
          <w:sz w:val="24"/>
          <w:szCs w:val="24"/>
          <w:u w:val="single"/>
        </w:rPr>
        <w:lastRenderedPageBreak/>
        <w:t>ARTICLE II</w:t>
      </w:r>
      <w:r w:rsidR="0019136D" w:rsidRPr="00432505">
        <w:rPr>
          <w:b/>
          <w:bCs/>
          <w:sz w:val="24"/>
          <w:szCs w:val="24"/>
          <w:u w:val="single"/>
        </w:rPr>
        <w:t xml:space="preserve"> – Procedures</w:t>
      </w:r>
      <w:r w:rsidR="002957E7" w:rsidRPr="00432505">
        <w:rPr>
          <w:b/>
          <w:bCs/>
          <w:sz w:val="24"/>
          <w:szCs w:val="24"/>
          <w:u w:val="single"/>
        </w:rPr>
        <w:t xml:space="preserve"> </w:t>
      </w:r>
    </w:p>
    <w:p w14:paraId="384CD12E" w14:textId="2EE492CA" w:rsidR="008F5D24" w:rsidRDefault="0019136D" w:rsidP="008F5D24">
      <w:pPr>
        <w:rPr>
          <w:sz w:val="24"/>
          <w:szCs w:val="24"/>
        </w:rPr>
      </w:pPr>
      <w:r>
        <w:rPr>
          <w:sz w:val="24"/>
          <w:szCs w:val="24"/>
        </w:rPr>
        <w:t>1</w:t>
      </w:r>
      <w:r w:rsidR="008F5D24" w:rsidRPr="008F5D24">
        <w:rPr>
          <w:sz w:val="24"/>
          <w:szCs w:val="24"/>
        </w:rPr>
        <w:t xml:space="preserve">.  Charges </w:t>
      </w:r>
      <w:r>
        <w:rPr>
          <w:sz w:val="24"/>
          <w:szCs w:val="24"/>
        </w:rPr>
        <w:t xml:space="preserve">should </w:t>
      </w:r>
      <w:r w:rsidR="008F5D24" w:rsidRPr="008F5D24">
        <w:rPr>
          <w:sz w:val="24"/>
          <w:szCs w:val="24"/>
        </w:rPr>
        <w:t xml:space="preserve">be filed </w:t>
      </w:r>
      <w:r>
        <w:rPr>
          <w:sz w:val="24"/>
          <w:szCs w:val="24"/>
        </w:rPr>
        <w:t xml:space="preserve">in a timely manner, and must be filed </w:t>
      </w:r>
      <w:r w:rsidR="008F5D24" w:rsidRPr="008F5D24">
        <w:rPr>
          <w:sz w:val="24"/>
          <w:szCs w:val="24"/>
        </w:rPr>
        <w:t>no later than 1 year after the date the alleged misconduct</w:t>
      </w:r>
      <w:r w:rsidR="008673A4">
        <w:rPr>
          <w:sz w:val="24"/>
          <w:szCs w:val="24"/>
        </w:rPr>
        <w:t xml:space="preserve"> </w:t>
      </w:r>
      <w:r w:rsidR="008F5D24" w:rsidRPr="008F5D24">
        <w:rPr>
          <w:sz w:val="24"/>
          <w:szCs w:val="24"/>
        </w:rPr>
        <w:t>was known</w:t>
      </w:r>
      <w:r w:rsidR="008673A4">
        <w:rPr>
          <w:sz w:val="24"/>
          <w:szCs w:val="24"/>
        </w:rPr>
        <w:t>,</w:t>
      </w:r>
      <w:r w:rsidR="008F5D24" w:rsidRPr="008F5D24">
        <w:rPr>
          <w:sz w:val="24"/>
          <w:szCs w:val="24"/>
        </w:rPr>
        <w:t xml:space="preserve"> or reasonably should have been known to have occurred.  </w:t>
      </w:r>
    </w:p>
    <w:p w14:paraId="6FBE8F0A" w14:textId="3B199F2E" w:rsidR="0019136D" w:rsidRDefault="0019136D" w:rsidP="008F5D24">
      <w:pPr>
        <w:rPr>
          <w:sz w:val="24"/>
          <w:szCs w:val="24"/>
        </w:rPr>
      </w:pPr>
      <w:r>
        <w:rPr>
          <w:sz w:val="24"/>
          <w:szCs w:val="24"/>
        </w:rPr>
        <w:t>2</w:t>
      </w:r>
      <w:r w:rsidR="008F5D24" w:rsidRPr="008F5D24">
        <w:rPr>
          <w:sz w:val="24"/>
          <w:szCs w:val="24"/>
        </w:rPr>
        <w:t>. The c</w:t>
      </w:r>
      <w:r>
        <w:rPr>
          <w:sz w:val="24"/>
          <w:szCs w:val="24"/>
        </w:rPr>
        <w:t xml:space="preserve">harging </w:t>
      </w:r>
      <w:r w:rsidR="008F5D24" w:rsidRPr="008F5D24">
        <w:rPr>
          <w:sz w:val="24"/>
          <w:szCs w:val="24"/>
        </w:rPr>
        <w:t>party must s</w:t>
      </w:r>
      <w:r>
        <w:rPr>
          <w:sz w:val="24"/>
          <w:szCs w:val="24"/>
        </w:rPr>
        <w:t>ubmit a notarized signed and dated charging statement</w:t>
      </w:r>
      <w:r w:rsidR="008F5D24" w:rsidRPr="008F5D24">
        <w:rPr>
          <w:sz w:val="24"/>
          <w:szCs w:val="24"/>
        </w:rPr>
        <w:t xml:space="preserve"> setting </w:t>
      </w:r>
      <w:r>
        <w:rPr>
          <w:sz w:val="24"/>
          <w:szCs w:val="24"/>
        </w:rPr>
        <w:t>forth</w:t>
      </w:r>
      <w:r w:rsidR="008F5D24" w:rsidRPr="008F5D24">
        <w:rPr>
          <w:sz w:val="24"/>
          <w:szCs w:val="24"/>
        </w:rPr>
        <w:t xml:space="preserve"> the specific facts </w:t>
      </w:r>
      <w:r>
        <w:rPr>
          <w:sz w:val="24"/>
          <w:szCs w:val="24"/>
        </w:rPr>
        <w:t>of</w:t>
      </w:r>
      <w:r w:rsidR="008F5D24" w:rsidRPr="008F5D24">
        <w:rPr>
          <w:sz w:val="24"/>
          <w:szCs w:val="24"/>
        </w:rPr>
        <w:t xml:space="preserve"> the </w:t>
      </w:r>
      <w:r w:rsidR="008673A4">
        <w:rPr>
          <w:sz w:val="24"/>
          <w:szCs w:val="24"/>
        </w:rPr>
        <w:t>allegation(s)</w:t>
      </w:r>
      <w:r w:rsidR="008F5D24" w:rsidRPr="008F5D24">
        <w:rPr>
          <w:sz w:val="24"/>
          <w:szCs w:val="24"/>
        </w:rPr>
        <w:t xml:space="preserve">. </w:t>
      </w:r>
    </w:p>
    <w:p w14:paraId="29772876" w14:textId="6B9DB07F" w:rsidR="008673A4" w:rsidRDefault="008673A4" w:rsidP="008673A4">
      <w:pPr>
        <w:rPr>
          <w:sz w:val="24"/>
          <w:szCs w:val="24"/>
        </w:rPr>
      </w:pPr>
      <w:r>
        <w:rPr>
          <w:sz w:val="24"/>
          <w:szCs w:val="24"/>
        </w:rPr>
        <w:t>3. Charging statements alleging misconduct by an individual member or club must be filed with the Secretary</w:t>
      </w:r>
      <w:r w:rsidRPr="008F5D24">
        <w:rPr>
          <w:sz w:val="24"/>
          <w:szCs w:val="24"/>
        </w:rPr>
        <w:t xml:space="preserve"> </w:t>
      </w:r>
      <w:r>
        <w:rPr>
          <w:sz w:val="24"/>
          <w:szCs w:val="24"/>
        </w:rPr>
        <w:t>of the region within which the accused member or club maintains their voting membership.</w:t>
      </w:r>
    </w:p>
    <w:p w14:paraId="5B57FD13" w14:textId="44D2250C" w:rsidR="008673A4" w:rsidRDefault="008673A4" w:rsidP="008673A4">
      <w:pPr>
        <w:rPr>
          <w:sz w:val="24"/>
          <w:szCs w:val="24"/>
        </w:rPr>
      </w:pPr>
      <w:r>
        <w:rPr>
          <w:sz w:val="24"/>
          <w:szCs w:val="24"/>
        </w:rPr>
        <w:t xml:space="preserve">Charging statements alleging misconduct by a region must be filed with the Secretary of </w:t>
      </w:r>
      <w:r w:rsidR="00F41F3F">
        <w:rPr>
          <w:sz w:val="24"/>
          <w:szCs w:val="24"/>
        </w:rPr>
        <w:t>LV DVG</w:t>
      </w:r>
      <w:r>
        <w:rPr>
          <w:sz w:val="24"/>
          <w:szCs w:val="24"/>
        </w:rPr>
        <w:t xml:space="preserve"> America.</w:t>
      </w:r>
    </w:p>
    <w:p w14:paraId="2C108848" w14:textId="63DF6245" w:rsidR="001D34DD" w:rsidRDefault="008673A4" w:rsidP="008673A4">
      <w:pPr>
        <w:rPr>
          <w:sz w:val="24"/>
          <w:szCs w:val="24"/>
        </w:rPr>
      </w:pPr>
      <w:r>
        <w:rPr>
          <w:sz w:val="24"/>
          <w:szCs w:val="24"/>
        </w:rPr>
        <w:t>4</w:t>
      </w:r>
      <w:r w:rsidR="0019136D">
        <w:rPr>
          <w:sz w:val="24"/>
          <w:szCs w:val="24"/>
        </w:rPr>
        <w:t xml:space="preserve">.  </w:t>
      </w:r>
      <w:r w:rsidR="008F5D24" w:rsidRPr="008F5D24">
        <w:rPr>
          <w:sz w:val="24"/>
          <w:szCs w:val="24"/>
        </w:rPr>
        <w:t>All c</w:t>
      </w:r>
      <w:r w:rsidR="0019136D">
        <w:rPr>
          <w:sz w:val="24"/>
          <w:szCs w:val="24"/>
        </w:rPr>
        <w:t>harging statements</w:t>
      </w:r>
      <w:r w:rsidR="00E075CB">
        <w:rPr>
          <w:sz w:val="24"/>
          <w:szCs w:val="24"/>
        </w:rPr>
        <w:t xml:space="preserve"> alleging misconduct of </w:t>
      </w:r>
      <w:r w:rsidR="008F5D24" w:rsidRPr="008F5D24">
        <w:rPr>
          <w:sz w:val="24"/>
          <w:szCs w:val="24"/>
        </w:rPr>
        <w:t xml:space="preserve">an individual </w:t>
      </w:r>
      <w:r w:rsidR="00E075CB">
        <w:rPr>
          <w:sz w:val="24"/>
          <w:szCs w:val="24"/>
        </w:rPr>
        <w:t xml:space="preserve">member </w:t>
      </w:r>
      <w:r w:rsidR="008F5D24" w:rsidRPr="008F5D24">
        <w:rPr>
          <w:sz w:val="24"/>
          <w:szCs w:val="24"/>
        </w:rPr>
        <w:t>must be accompanied by a filing fee of $100.00. C</w:t>
      </w:r>
      <w:r w:rsidR="0019136D">
        <w:rPr>
          <w:sz w:val="24"/>
          <w:szCs w:val="24"/>
        </w:rPr>
        <w:t xml:space="preserve">harging statements alleging misconduct by a club or </w:t>
      </w:r>
      <w:r w:rsidR="00391440">
        <w:rPr>
          <w:sz w:val="24"/>
          <w:szCs w:val="24"/>
        </w:rPr>
        <w:t>r</w:t>
      </w:r>
      <w:r w:rsidR="0019136D">
        <w:rPr>
          <w:sz w:val="24"/>
          <w:szCs w:val="24"/>
        </w:rPr>
        <w:t xml:space="preserve">egion </w:t>
      </w:r>
      <w:r w:rsidR="008F5D24" w:rsidRPr="008F5D24">
        <w:rPr>
          <w:sz w:val="24"/>
          <w:szCs w:val="24"/>
        </w:rPr>
        <w:t>must be accompanied by a filing fee of $150.00. Th</w:t>
      </w:r>
      <w:r w:rsidR="00E075CB">
        <w:rPr>
          <w:sz w:val="24"/>
          <w:szCs w:val="24"/>
        </w:rPr>
        <w:t>ese</w:t>
      </w:r>
      <w:r w:rsidR="008F5D24" w:rsidRPr="008F5D24">
        <w:rPr>
          <w:sz w:val="24"/>
          <w:szCs w:val="24"/>
        </w:rPr>
        <w:t xml:space="preserve"> fee</w:t>
      </w:r>
      <w:r w:rsidR="00E075CB">
        <w:rPr>
          <w:sz w:val="24"/>
          <w:szCs w:val="24"/>
        </w:rPr>
        <w:t>’s</w:t>
      </w:r>
      <w:r w:rsidR="008F5D24" w:rsidRPr="008F5D24">
        <w:rPr>
          <w:sz w:val="24"/>
          <w:szCs w:val="24"/>
        </w:rPr>
        <w:t xml:space="preserve"> will be refunded if the charges are sustained.  </w:t>
      </w:r>
      <w:r w:rsidR="009625D4" w:rsidRPr="00783C66">
        <w:rPr>
          <w:sz w:val="24"/>
          <w:szCs w:val="24"/>
        </w:rPr>
        <w:t xml:space="preserve">Un-refunded fees shall be deposited into the treasury of the jurisdiction within which the original complaint is filed, and shall be utilized as directed by the Board of Directors of that Jurisdiction. </w:t>
      </w:r>
      <w:r w:rsidR="009625D4">
        <w:rPr>
          <w:sz w:val="24"/>
          <w:szCs w:val="24"/>
        </w:rPr>
        <w:t xml:space="preserve"> </w:t>
      </w:r>
      <w:r w:rsidR="001D34DD">
        <w:rPr>
          <w:sz w:val="24"/>
          <w:szCs w:val="24"/>
        </w:rPr>
        <w:t>Charging statements filed by t</w:t>
      </w:r>
      <w:r w:rsidR="008F5D24" w:rsidRPr="008F5D24">
        <w:rPr>
          <w:sz w:val="24"/>
          <w:szCs w:val="24"/>
        </w:rPr>
        <w:t xml:space="preserve">he President or Secretary of </w:t>
      </w:r>
      <w:r w:rsidR="00F41F3F">
        <w:rPr>
          <w:sz w:val="24"/>
          <w:szCs w:val="24"/>
        </w:rPr>
        <w:t>LV DVG</w:t>
      </w:r>
      <w:r w:rsidR="008F5D24" w:rsidRPr="008F5D24">
        <w:rPr>
          <w:sz w:val="24"/>
          <w:szCs w:val="24"/>
        </w:rPr>
        <w:t xml:space="preserve"> America</w:t>
      </w:r>
      <w:r w:rsidR="001D34DD">
        <w:rPr>
          <w:sz w:val="24"/>
          <w:szCs w:val="24"/>
        </w:rPr>
        <w:t xml:space="preserve"> </w:t>
      </w:r>
      <w:r w:rsidR="00E075CB">
        <w:rPr>
          <w:sz w:val="24"/>
          <w:szCs w:val="24"/>
        </w:rPr>
        <w:t xml:space="preserve">on behalf of the National Organization </w:t>
      </w:r>
      <w:r w:rsidR="001D34DD">
        <w:rPr>
          <w:sz w:val="24"/>
          <w:szCs w:val="24"/>
        </w:rPr>
        <w:t>may be submitted</w:t>
      </w:r>
      <w:r w:rsidR="008F5D24" w:rsidRPr="008F5D24">
        <w:rPr>
          <w:sz w:val="24"/>
          <w:szCs w:val="24"/>
        </w:rPr>
        <w:t xml:space="preserve"> without a </w:t>
      </w:r>
      <w:r w:rsidR="001D34DD">
        <w:rPr>
          <w:sz w:val="24"/>
          <w:szCs w:val="24"/>
        </w:rPr>
        <w:t>filing fee.</w:t>
      </w:r>
    </w:p>
    <w:p w14:paraId="4463D81F" w14:textId="2E7E71CC" w:rsidR="00564178" w:rsidRDefault="00B93AAC" w:rsidP="008F5D24">
      <w:pPr>
        <w:rPr>
          <w:sz w:val="24"/>
          <w:szCs w:val="24"/>
        </w:rPr>
      </w:pPr>
      <w:r>
        <w:rPr>
          <w:sz w:val="24"/>
          <w:szCs w:val="24"/>
        </w:rPr>
        <w:t xml:space="preserve">5.  </w:t>
      </w:r>
      <w:r w:rsidR="00564178">
        <w:rPr>
          <w:sz w:val="24"/>
          <w:szCs w:val="24"/>
        </w:rPr>
        <w:t xml:space="preserve">If the individual </w:t>
      </w:r>
      <w:r w:rsidR="00F41F3F">
        <w:rPr>
          <w:sz w:val="24"/>
          <w:szCs w:val="24"/>
        </w:rPr>
        <w:t>LV DVG</w:t>
      </w:r>
      <w:r w:rsidR="00564178">
        <w:rPr>
          <w:sz w:val="24"/>
          <w:szCs w:val="24"/>
        </w:rPr>
        <w:t xml:space="preserve"> America member who is accused of misconduct is a member of the </w:t>
      </w:r>
      <w:r w:rsidR="00485E72">
        <w:rPr>
          <w:sz w:val="24"/>
          <w:szCs w:val="24"/>
        </w:rPr>
        <w:t>KG</w:t>
      </w:r>
      <w:r w:rsidR="00564178">
        <w:rPr>
          <w:sz w:val="24"/>
          <w:szCs w:val="24"/>
        </w:rPr>
        <w:t xml:space="preserve"> Board of Directors having jurisdiction over the matter, or other exigent circumstances exist which cause the accuser to feel a fair and honest evaluation by the </w:t>
      </w:r>
      <w:r w:rsidR="00485E72">
        <w:rPr>
          <w:sz w:val="24"/>
          <w:szCs w:val="24"/>
        </w:rPr>
        <w:t>KG</w:t>
      </w:r>
      <w:r w:rsidR="00564178">
        <w:rPr>
          <w:sz w:val="24"/>
          <w:szCs w:val="24"/>
        </w:rPr>
        <w:t xml:space="preserve"> Board is unlikely, the charging statement and filing fee may be submitted directly to the </w:t>
      </w:r>
      <w:r w:rsidR="00F41F3F">
        <w:rPr>
          <w:sz w:val="24"/>
          <w:szCs w:val="24"/>
        </w:rPr>
        <w:t>LV DVG</w:t>
      </w:r>
      <w:r w:rsidR="00564178">
        <w:rPr>
          <w:sz w:val="24"/>
          <w:szCs w:val="24"/>
        </w:rPr>
        <w:t xml:space="preserve"> America Board of Directors</w:t>
      </w:r>
      <w:r w:rsidR="00082E5F">
        <w:rPr>
          <w:sz w:val="24"/>
          <w:szCs w:val="24"/>
        </w:rPr>
        <w:t xml:space="preserve"> through the </w:t>
      </w:r>
      <w:r w:rsidR="00F41F3F">
        <w:rPr>
          <w:sz w:val="24"/>
          <w:szCs w:val="24"/>
        </w:rPr>
        <w:t>LV DVG</w:t>
      </w:r>
      <w:r w:rsidR="00082E5F">
        <w:rPr>
          <w:sz w:val="24"/>
          <w:szCs w:val="24"/>
        </w:rPr>
        <w:t xml:space="preserve"> America Secretary</w:t>
      </w:r>
      <w:r w:rsidR="00564178">
        <w:rPr>
          <w:sz w:val="24"/>
          <w:szCs w:val="24"/>
        </w:rPr>
        <w:t xml:space="preserve">.  The National Board of Directors may either accept jurisdiction or refer the matter back to the </w:t>
      </w:r>
      <w:r w:rsidR="00485E72">
        <w:rPr>
          <w:sz w:val="24"/>
          <w:szCs w:val="24"/>
        </w:rPr>
        <w:t>KG</w:t>
      </w:r>
      <w:r w:rsidR="00564178">
        <w:rPr>
          <w:sz w:val="24"/>
          <w:szCs w:val="24"/>
        </w:rPr>
        <w:t xml:space="preserve"> Board.</w:t>
      </w:r>
      <w:r w:rsidR="00564178" w:rsidRPr="00564178">
        <w:rPr>
          <w:sz w:val="24"/>
          <w:szCs w:val="24"/>
        </w:rPr>
        <w:t xml:space="preserve"> </w:t>
      </w:r>
    </w:p>
    <w:p w14:paraId="4E8512AD" w14:textId="1408C569" w:rsidR="0020202E" w:rsidRDefault="00564178" w:rsidP="008F5D24">
      <w:pPr>
        <w:rPr>
          <w:sz w:val="24"/>
          <w:szCs w:val="24"/>
        </w:rPr>
      </w:pPr>
      <w:r w:rsidRPr="008F5D24">
        <w:rPr>
          <w:sz w:val="24"/>
          <w:szCs w:val="24"/>
        </w:rPr>
        <w:t xml:space="preserve">The </w:t>
      </w:r>
      <w:r>
        <w:rPr>
          <w:sz w:val="24"/>
          <w:szCs w:val="24"/>
        </w:rPr>
        <w:t>National Board of Directors shall follow</w:t>
      </w:r>
      <w:r w:rsidRPr="008F5D24">
        <w:rPr>
          <w:sz w:val="24"/>
          <w:szCs w:val="24"/>
        </w:rPr>
        <w:t xml:space="preserve"> the same process and time</w:t>
      </w:r>
      <w:r>
        <w:rPr>
          <w:sz w:val="24"/>
          <w:szCs w:val="24"/>
        </w:rPr>
        <w:t xml:space="preserve"> lines</w:t>
      </w:r>
      <w:r w:rsidR="00082E5F">
        <w:rPr>
          <w:sz w:val="24"/>
          <w:szCs w:val="24"/>
        </w:rPr>
        <w:t xml:space="preserve"> as </w:t>
      </w:r>
      <w:r w:rsidR="00485E72">
        <w:rPr>
          <w:sz w:val="24"/>
          <w:szCs w:val="24"/>
        </w:rPr>
        <w:t>KG</w:t>
      </w:r>
      <w:r w:rsidR="00082E5F">
        <w:rPr>
          <w:sz w:val="24"/>
          <w:szCs w:val="24"/>
        </w:rPr>
        <w:t xml:space="preserve"> Boards in the adjudication of these matters.  These are</w:t>
      </w:r>
      <w:r>
        <w:rPr>
          <w:sz w:val="24"/>
          <w:szCs w:val="24"/>
        </w:rPr>
        <w:t xml:space="preserve"> </w:t>
      </w:r>
      <w:r w:rsidRPr="008F5D24">
        <w:rPr>
          <w:sz w:val="24"/>
          <w:szCs w:val="24"/>
        </w:rPr>
        <w:t xml:space="preserve">specified </w:t>
      </w:r>
      <w:r w:rsidR="0020202E">
        <w:rPr>
          <w:sz w:val="24"/>
          <w:szCs w:val="24"/>
        </w:rPr>
        <w:t>in Article III, Section 1 of this document.</w:t>
      </w:r>
    </w:p>
    <w:p w14:paraId="4549CB7C" w14:textId="3C204C7C" w:rsidR="00B83369" w:rsidRDefault="00082E5F" w:rsidP="008F5D24">
      <w:pPr>
        <w:rPr>
          <w:sz w:val="24"/>
          <w:szCs w:val="24"/>
        </w:rPr>
      </w:pPr>
      <w:r>
        <w:rPr>
          <w:sz w:val="24"/>
          <w:szCs w:val="24"/>
        </w:rPr>
        <w:t xml:space="preserve">6.  </w:t>
      </w:r>
      <w:r w:rsidR="00564178" w:rsidRPr="008F5D24">
        <w:rPr>
          <w:sz w:val="24"/>
          <w:szCs w:val="24"/>
        </w:rPr>
        <w:t xml:space="preserve">If the </w:t>
      </w:r>
      <w:r w:rsidR="00564178">
        <w:rPr>
          <w:sz w:val="24"/>
          <w:szCs w:val="24"/>
        </w:rPr>
        <w:t xml:space="preserve">alleged misconduct </w:t>
      </w:r>
      <w:r w:rsidR="00564178" w:rsidRPr="008F5D24">
        <w:rPr>
          <w:sz w:val="24"/>
          <w:szCs w:val="24"/>
        </w:rPr>
        <w:t xml:space="preserve">involves someone on the </w:t>
      </w:r>
      <w:r w:rsidR="0020202E">
        <w:rPr>
          <w:sz w:val="24"/>
          <w:szCs w:val="24"/>
        </w:rPr>
        <w:t>National Board of Directors</w:t>
      </w:r>
      <w:r w:rsidR="00564178" w:rsidRPr="008F5D24">
        <w:rPr>
          <w:sz w:val="24"/>
          <w:szCs w:val="24"/>
        </w:rPr>
        <w:t xml:space="preserve">, that member will recuse </w:t>
      </w:r>
      <w:r w:rsidR="007A4713">
        <w:rPr>
          <w:sz w:val="24"/>
          <w:szCs w:val="24"/>
        </w:rPr>
        <w:t xml:space="preserve">themselves </w:t>
      </w:r>
      <w:r w:rsidR="00564178" w:rsidRPr="008F5D24">
        <w:rPr>
          <w:sz w:val="24"/>
          <w:szCs w:val="24"/>
        </w:rPr>
        <w:t xml:space="preserve">from any involvement in the </w:t>
      </w:r>
      <w:r w:rsidR="0020202E">
        <w:rPr>
          <w:sz w:val="24"/>
          <w:szCs w:val="24"/>
        </w:rPr>
        <w:t xml:space="preserve">investigation and adjudication of the </w:t>
      </w:r>
      <w:r w:rsidR="009625D4">
        <w:rPr>
          <w:sz w:val="24"/>
          <w:szCs w:val="24"/>
        </w:rPr>
        <w:t>complaint</w:t>
      </w:r>
      <w:r w:rsidR="0020202E">
        <w:rPr>
          <w:sz w:val="24"/>
          <w:szCs w:val="24"/>
        </w:rPr>
        <w:t>, except they may be called to testify as witnesses in the matter.</w:t>
      </w:r>
    </w:p>
    <w:p w14:paraId="445497F9" w14:textId="73ACDBEA" w:rsidR="00564178" w:rsidRDefault="0020202E" w:rsidP="008F5D24">
      <w:pPr>
        <w:rPr>
          <w:sz w:val="24"/>
          <w:szCs w:val="24"/>
        </w:rPr>
      </w:pPr>
      <w:r>
        <w:rPr>
          <w:sz w:val="24"/>
          <w:szCs w:val="24"/>
        </w:rPr>
        <w:t xml:space="preserve">Additionally, in any </w:t>
      </w:r>
      <w:r w:rsidR="008B49C5">
        <w:rPr>
          <w:sz w:val="24"/>
          <w:szCs w:val="24"/>
        </w:rPr>
        <w:t>complaint</w:t>
      </w:r>
      <w:r>
        <w:rPr>
          <w:sz w:val="24"/>
          <w:szCs w:val="24"/>
        </w:rPr>
        <w:t xml:space="preserve"> before the National Board of Directors involving alleged misconduct by a region, the representative of that region to the National Board shall recuse themselves from all matters concerning the investigation and adjudication of the </w:t>
      </w:r>
      <w:r w:rsidR="00082E5F">
        <w:rPr>
          <w:sz w:val="24"/>
          <w:szCs w:val="24"/>
        </w:rPr>
        <w:t>complaint, except</w:t>
      </w:r>
      <w:r>
        <w:rPr>
          <w:sz w:val="24"/>
          <w:szCs w:val="24"/>
        </w:rPr>
        <w:t xml:space="preserve"> they may be called as a witness in the matter.  </w:t>
      </w:r>
    </w:p>
    <w:p w14:paraId="37643235" w14:textId="473B199A" w:rsidR="00082E5F" w:rsidRDefault="00082E5F" w:rsidP="008F5D24">
      <w:pPr>
        <w:rPr>
          <w:sz w:val="24"/>
          <w:szCs w:val="24"/>
        </w:rPr>
      </w:pPr>
      <w:r>
        <w:rPr>
          <w:sz w:val="24"/>
          <w:szCs w:val="24"/>
        </w:rPr>
        <w:lastRenderedPageBreak/>
        <w:t xml:space="preserve">7.  In instances where the </w:t>
      </w:r>
      <w:r w:rsidR="00485E72">
        <w:rPr>
          <w:sz w:val="24"/>
          <w:szCs w:val="24"/>
        </w:rPr>
        <w:t>KG</w:t>
      </w:r>
      <w:r>
        <w:rPr>
          <w:sz w:val="24"/>
          <w:szCs w:val="24"/>
        </w:rPr>
        <w:t xml:space="preserve"> / National Board of Directors feels the matter can be resolved at the club level, they may return the charging </w:t>
      </w:r>
      <w:r w:rsidR="00B052B8">
        <w:rPr>
          <w:sz w:val="24"/>
          <w:szCs w:val="24"/>
        </w:rPr>
        <w:t>statement</w:t>
      </w:r>
      <w:r>
        <w:rPr>
          <w:sz w:val="24"/>
          <w:szCs w:val="24"/>
        </w:rPr>
        <w:t xml:space="preserve"> and filing fee to the accusing party(s) with that suggestion.  This action shall no</w:t>
      </w:r>
      <w:r w:rsidR="00B052B8">
        <w:rPr>
          <w:sz w:val="24"/>
          <w:szCs w:val="24"/>
        </w:rPr>
        <w:t>t</w:t>
      </w:r>
      <w:r>
        <w:rPr>
          <w:sz w:val="24"/>
          <w:szCs w:val="24"/>
        </w:rPr>
        <w:t xml:space="preserve"> preclude a re-filling of the matter with the </w:t>
      </w:r>
      <w:r w:rsidR="00485E72">
        <w:rPr>
          <w:sz w:val="24"/>
          <w:szCs w:val="24"/>
        </w:rPr>
        <w:t>KG</w:t>
      </w:r>
      <w:r>
        <w:rPr>
          <w:sz w:val="24"/>
          <w:szCs w:val="24"/>
        </w:rPr>
        <w:t xml:space="preserve"> / National Board</w:t>
      </w:r>
      <w:r w:rsidR="00B052B8">
        <w:rPr>
          <w:sz w:val="24"/>
          <w:szCs w:val="24"/>
        </w:rPr>
        <w:t xml:space="preserve"> should the matter remain unresolved.</w:t>
      </w:r>
      <w:r>
        <w:rPr>
          <w:sz w:val="24"/>
          <w:szCs w:val="24"/>
        </w:rPr>
        <w:t xml:space="preserve"> </w:t>
      </w:r>
    </w:p>
    <w:p w14:paraId="412D3389" w14:textId="58A5EBB7" w:rsidR="00B83369" w:rsidRDefault="00B052B8" w:rsidP="008F5D24">
      <w:pPr>
        <w:rPr>
          <w:sz w:val="24"/>
          <w:szCs w:val="24"/>
        </w:rPr>
      </w:pPr>
      <w:r>
        <w:rPr>
          <w:sz w:val="24"/>
          <w:szCs w:val="24"/>
        </w:rPr>
        <w:t>8</w:t>
      </w:r>
      <w:r w:rsidR="00564178">
        <w:rPr>
          <w:sz w:val="24"/>
          <w:szCs w:val="24"/>
        </w:rPr>
        <w:t xml:space="preserve">.  </w:t>
      </w:r>
      <w:r>
        <w:rPr>
          <w:sz w:val="24"/>
          <w:szCs w:val="24"/>
        </w:rPr>
        <w:t>Once the charging statement and filling fee has been accepted by t</w:t>
      </w:r>
      <w:r w:rsidR="00B93AAC">
        <w:rPr>
          <w:sz w:val="24"/>
          <w:szCs w:val="24"/>
        </w:rPr>
        <w:t>he Board of Directors of the region within which the charging document is submitted</w:t>
      </w:r>
      <w:r w:rsidR="008407E1">
        <w:rPr>
          <w:sz w:val="24"/>
          <w:szCs w:val="24"/>
        </w:rPr>
        <w:t xml:space="preserve"> (or the </w:t>
      </w:r>
      <w:r w:rsidR="00F41F3F">
        <w:rPr>
          <w:sz w:val="24"/>
          <w:szCs w:val="24"/>
        </w:rPr>
        <w:t>LV DVG</w:t>
      </w:r>
      <w:r w:rsidR="008407E1">
        <w:rPr>
          <w:sz w:val="24"/>
          <w:szCs w:val="24"/>
        </w:rPr>
        <w:t xml:space="preserve"> America Board in instances when a Region is charged with </w:t>
      </w:r>
      <w:r w:rsidR="007C2074">
        <w:rPr>
          <w:sz w:val="24"/>
          <w:szCs w:val="24"/>
        </w:rPr>
        <w:t>alleged</w:t>
      </w:r>
      <w:r w:rsidR="008407E1">
        <w:rPr>
          <w:sz w:val="24"/>
          <w:szCs w:val="24"/>
        </w:rPr>
        <w:t xml:space="preserve"> misconduct</w:t>
      </w:r>
      <w:r w:rsidR="00564178">
        <w:rPr>
          <w:sz w:val="24"/>
          <w:szCs w:val="24"/>
        </w:rPr>
        <w:t xml:space="preserve"> or the charging statement is submitted directly to them as specified in Article II, Section 5 - above</w:t>
      </w:r>
      <w:r w:rsidR="008407E1">
        <w:rPr>
          <w:sz w:val="24"/>
          <w:szCs w:val="24"/>
        </w:rPr>
        <w:t>)</w:t>
      </w:r>
      <w:r w:rsidR="00B93AAC">
        <w:rPr>
          <w:sz w:val="24"/>
          <w:szCs w:val="24"/>
        </w:rPr>
        <w:t xml:space="preserve"> </w:t>
      </w:r>
      <w:r w:rsidR="00B506EB">
        <w:rPr>
          <w:sz w:val="24"/>
          <w:szCs w:val="24"/>
        </w:rPr>
        <w:t xml:space="preserve">the board </w:t>
      </w:r>
      <w:r w:rsidR="00B93AAC">
        <w:rPr>
          <w:sz w:val="24"/>
          <w:szCs w:val="24"/>
        </w:rPr>
        <w:t>shall carefully and without prejudice examine all facts, documents, witness statements, photographs and other evidence</w:t>
      </w:r>
      <w:r w:rsidR="00962251">
        <w:rPr>
          <w:sz w:val="24"/>
          <w:szCs w:val="24"/>
        </w:rPr>
        <w:t xml:space="preserve">, and shall render a written notification of their findings in the matter according to the </w:t>
      </w:r>
      <w:r>
        <w:rPr>
          <w:sz w:val="24"/>
          <w:szCs w:val="24"/>
        </w:rPr>
        <w:t>t</w:t>
      </w:r>
      <w:r w:rsidR="00962251">
        <w:rPr>
          <w:sz w:val="24"/>
          <w:szCs w:val="24"/>
        </w:rPr>
        <w:t>ime lines within Article III, Section 1 of this document.</w:t>
      </w:r>
      <w:r w:rsidR="00B93AAC">
        <w:rPr>
          <w:sz w:val="24"/>
          <w:szCs w:val="24"/>
        </w:rPr>
        <w:t xml:space="preserve"> </w:t>
      </w:r>
      <w:r w:rsidR="00F00254">
        <w:rPr>
          <w:sz w:val="24"/>
          <w:szCs w:val="24"/>
        </w:rPr>
        <w:t xml:space="preserve"> </w:t>
      </w:r>
    </w:p>
    <w:p w14:paraId="27383C7F" w14:textId="77777777" w:rsidR="006F400D" w:rsidRDefault="006F400D" w:rsidP="008F5D24">
      <w:pPr>
        <w:rPr>
          <w:b/>
          <w:bCs/>
          <w:sz w:val="24"/>
          <w:szCs w:val="24"/>
          <w:u w:val="single"/>
        </w:rPr>
      </w:pPr>
    </w:p>
    <w:p w14:paraId="12FEE0B5" w14:textId="77777777" w:rsidR="0082699A" w:rsidRDefault="0082699A" w:rsidP="008F5D24">
      <w:pPr>
        <w:rPr>
          <w:b/>
          <w:bCs/>
          <w:sz w:val="24"/>
          <w:szCs w:val="24"/>
          <w:u w:val="single"/>
        </w:rPr>
      </w:pPr>
    </w:p>
    <w:p w14:paraId="767ADB56" w14:textId="435E480D" w:rsidR="00962251" w:rsidRPr="00432505" w:rsidRDefault="00962251" w:rsidP="008F5D24">
      <w:pPr>
        <w:rPr>
          <w:b/>
          <w:bCs/>
          <w:sz w:val="24"/>
          <w:szCs w:val="24"/>
          <w:u w:val="single"/>
        </w:rPr>
      </w:pPr>
      <w:r w:rsidRPr="00432505">
        <w:rPr>
          <w:b/>
          <w:bCs/>
          <w:sz w:val="24"/>
          <w:szCs w:val="24"/>
          <w:u w:val="single"/>
        </w:rPr>
        <w:t>ARTICLE III – Time Lines</w:t>
      </w:r>
    </w:p>
    <w:p w14:paraId="2E08A960" w14:textId="1B23101C" w:rsidR="00B86370" w:rsidRPr="00962251" w:rsidRDefault="00962251" w:rsidP="00962251">
      <w:pPr>
        <w:rPr>
          <w:sz w:val="24"/>
          <w:szCs w:val="24"/>
        </w:rPr>
      </w:pPr>
      <w:r>
        <w:rPr>
          <w:sz w:val="24"/>
          <w:szCs w:val="24"/>
        </w:rPr>
        <w:t>1.</w:t>
      </w:r>
      <w:r w:rsidR="002957E7" w:rsidRPr="00962251">
        <w:rPr>
          <w:sz w:val="24"/>
          <w:szCs w:val="24"/>
        </w:rPr>
        <w:t xml:space="preserve">  The following time lines shall be </w:t>
      </w:r>
      <w:r w:rsidR="00B86370" w:rsidRPr="00962251">
        <w:rPr>
          <w:sz w:val="24"/>
          <w:szCs w:val="24"/>
        </w:rPr>
        <w:t xml:space="preserve">adhered to </w:t>
      </w:r>
      <w:r w:rsidR="002957E7" w:rsidRPr="00962251">
        <w:rPr>
          <w:sz w:val="24"/>
          <w:szCs w:val="24"/>
        </w:rPr>
        <w:t>unless all parties</w:t>
      </w:r>
      <w:r w:rsidR="00B93AAC" w:rsidRPr="00962251">
        <w:rPr>
          <w:sz w:val="24"/>
          <w:szCs w:val="24"/>
        </w:rPr>
        <w:t xml:space="preserve"> </w:t>
      </w:r>
      <w:r w:rsidR="00B86370" w:rsidRPr="00962251">
        <w:rPr>
          <w:sz w:val="24"/>
          <w:szCs w:val="24"/>
        </w:rPr>
        <w:t>file notarized</w:t>
      </w:r>
      <w:r w:rsidR="00E075CB">
        <w:rPr>
          <w:sz w:val="24"/>
          <w:szCs w:val="24"/>
        </w:rPr>
        <w:t>,</w:t>
      </w:r>
      <w:r w:rsidR="00B86370" w:rsidRPr="00962251">
        <w:rPr>
          <w:sz w:val="24"/>
          <w:szCs w:val="24"/>
        </w:rPr>
        <w:t xml:space="preserve"> signed</w:t>
      </w:r>
      <w:r>
        <w:rPr>
          <w:sz w:val="24"/>
          <w:szCs w:val="24"/>
        </w:rPr>
        <w:t xml:space="preserve"> and dated documents with the </w:t>
      </w:r>
      <w:r w:rsidR="00B93AAC" w:rsidRPr="00962251">
        <w:rPr>
          <w:sz w:val="24"/>
          <w:szCs w:val="24"/>
        </w:rPr>
        <w:t xml:space="preserve">Secretary of the </w:t>
      </w:r>
      <w:r w:rsidR="007A4713">
        <w:rPr>
          <w:sz w:val="24"/>
          <w:szCs w:val="24"/>
        </w:rPr>
        <w:t>region</w:t>
      </w:r>
      <w:r>
        <w:rPr>
          <w:sz w:val="24"/>
          <w:szCs w:val="24"/>
        </w:rPr>
        <w:t xml:space="preserve"> agreeing to any</w:t>
      </w:r>
      <w:r w:rsidR="0073465A">
        <w:rPr>
          <w:sz w:val="24"/>
          <w:szCs w:val="24"/>
        </w:rPr>
        <w:t xml:space="preserve"> specific</w:t>
      </w:r>
      <w:r>
        <w:rPr>
          <w:sz w:val="24"/>
          <w:szCs w:val="24"/>
        </w:rPr>
        <w:t xml:space="preserve"> modification(s)</w:t>
      </w:r>
      <w:r w:rsidR="00CA23FF">
        <w:rPr>
          <w:sz w:val="24"/>
          <w:szCs w:val="24"/>
        </w:rPr>
        <w:t xml:space="preserve"> or waiving of the required time limits.  </w:t>
      </w:r>
    </w:p>
    <w:p w14:paraId="492F4351" w14:textId="7FE8E5B8" w:rsidR="00B86370" w:rsidRDefault="00B86370" w:rsidP="00B86370">
      <w:pPr>
        <w:pStyle w:val="ListParagraph"/>
        <w:numPr>
          <w:ilvl w:val="0"/>
          <w:numId w:val="2"/>
        </w:numPr>
        <w:rPr>
          <w:sz w:val="24"/>
          <w:szCs w:val="24"/>
        </w:rPr>
      </w:pPr>
      <w:r>
        <w:rPr>
          <w:b/>
          <w:bCs/>
          <w:sz w:val="24"/>
          <w:szCs w:val="24"/>
          <w:u w:val="single"/>
        </w:rPr>
        <w:t>With</w:t>
      </w:r>
      <w:r w:rsidRPr="00CA6E18">
        <w:rPr>
          <w:b/>
          <w:bCs/>
          <w:sz w:val="24"/>
          <w:szCs w:val="24"/>
          <w:u w:val="single"/>
        </w:rPr>
        <w:t xml:space="preserve">in 15 </w:t>
      </w:r>
      <w:r w:rsidR="004210C5">
        <w:rPr>
          <w:b/>
          <w:bCs/>
          <w:sz w:val="24"/>
          <w:szCs w:val="24"/>
          <w:u w:val="single"/>
        </w:rPr>
        <w:t xml:space="preserve">calendar </w:t>
      </w:r>
      <w:r w:rsidRPr="00CA6E18">
        <w:rPr>
          <w:b/>
          <w:bCs/>
          <w:sz w:val="24"/>
          <w:szCs w:val="24"/>
          <w:u w:val="single"/>
        </w:rPr>
        <w:t>days</w:t>
      </w:r>
      <w:r>
        <w:rPr>
          <w:sz w:val="24"/>
          <w:szCs w:val="24"/>
        </w:rPr>
        <w:t xml:space="preserve"> of the </w:t>
      </w:r>
      <w:r w:rsidR="002957E7" w:rsidRPr="00B86370">
        <w:rPr>
          <w:sz w:val="24"/>
          <w:szCs w:val="24"/>
        </w:rPr>
        <w:t xml:space="preserve">receipt of the charging </w:t>
      </w:r>
      <w:r w:rsidR="00E248A3">
        <w:rPr>
          <w:sz w:val="24"/>
          <w:szCs w:val="24"/>
        </w:rPr>
        <w:t>statement</w:t>
      </w:r>
      <w:r w:rsidR="002957E7" w:rsidRPr="00B86370">
        <w:rPr>
          <w:sz w:val="24"/>
          <w:szCs w:val="24"/>
        </w:rPr>
        <w:t xml:space="preserve"> and filing fee</w:t>
      </w:r>
      <w:r w:rsidR="00CA6E18">
        <w:rPr>
          <w:sz w:val="24"/>
          <w:szCs w:val="24"/>
        </w:rPr>
        <w:t>,</w:t>
      </w:r>
      <w:r w:rsidR="002957E7" w:rsidRPr="00B86370">
        <w:rPr>
          <w:sz w:val="24"/>
          <w:szCs w:val="24"/>
        </w:rPr>
        <w:t xml:space="preserve"> the </w:t>
      </w:r>
      <w:r w:rsidR="00485E72">
        <w:rPr>
          <w:sz w:val="24"/>
          <w:szCs w:val="24"/>
        </w:rPr>
        <w:t>KG</w:t>
      </w:r>
      <w:r w:rsidR="0073465A">
        <w:rPr>
          <w:sz w:val="24"/>
          <w:szCs w:val="24"/>
        </w:rPr>
        <w:t>/National</w:t>
      </w:r>
      <w:r w:rsidR="008F5D24" w:rsidRPr="00B86370">
        <w:rPr>
          <w:sz w:val="24"/>
          <w:szCs w:val="24"/>
        </w:rPr>
        <w:t xml:space="preserve"> Secretary </w:t>
      </w:r>
      <w:r w:rsidR="002957E7" w:rsidRPr="00B86370">
        <w:rPr>
          <w:sz w:val="24"/>
          <w:szCs w:val="24"/>
        </w:rPr>
        <w:t>shall</w:t>
      </w:r>
      <w:r w:rsidR="008F5D24" w:rsidRPr="00B86370">
        <w:rPr>
          <w:sz w:val="24"/>
          <w:szCs w:val="24"/>
        </w:rPr>
        <w:t xml:space="preserve"> send a notice to the accused member</w:t>
      </w:r>
      <w:r w:rsidR="0073465A">
        <w:rPr>
          <w:sz w:val="24"/>
          <w:szCs w:val="24"/>
        </w:rPr>
        <w:t>,</w:t>
      </w:r>
      <w:r w:rsidR="008F5D24" w:rsidRPr="00B86370">
        <w:rPr>
          <w:sz w:val="24"/>
          <w:szCs w:val="24"/>
        </w:rPr>
        <w:t xml:space="preserve"> club</w:t>
      </w:r>
      <w:r w:rsidR="0073465A">
        <w:rPr>
          <w:sz w:val="24"/>
          <w:szCs w:val="24"/>
        </w:rPr>
        <w:t xml:space="preserve"> or region by certified, return receipt requested U.S. Mail,</w:t>
      </w:r>
      <w:r w:rsidR="00391440">
        <w:rPr>
          <w:sz w:val="24"/>
          <w:szCs w:val="24"/>
        </w:rPr>
        <w:t xml:space="preserve"> advising of </w:t>
      </w:r>
      <w:r w:rsidR="00E248A3">
        <w:rPr>
          <w:sz w:val="24"/>
          <w:szCs w:val="24"/>
        </w:rPr>
        <w:t xml:space="preserve">the complaint, and the </w:t>
      </w:r>
      <w:r w:rsidR="00391440">
        <w:rPr>
          <w:sz w:val="24"/>
          <w:szCs w:val="24"/>
        </w:rPr>
        <w:t xml:space="preserve">charges specified within the </w:t>
      </w:r>
      <w:r w:rsidR="00E248A3">
        <w:rPr>
          <w:sz w:val="24"/>
          <w:szCs w:val="24"/>
        </w:rPr>
        <w:t>statement</w:t>
      </w:r>
      <w:r w:rsidR="00391440">
        <w:rPr>
          <w:sz w:val="24"/>
          <w:szCs w:val="24"/>
        </w:rPr>
        <w:t>.</w:t>
      </w:r>
    </w:p>
    <w:p w14:paraId="6A2B265B" w14:textId="77777777" w:rsidR="0073465A" w:rsidRPr="0073465A" w:rsidRDefault="0073465A" w:rsidP="0073465A">
      <w:pPr>
        <w:pStyle w:val="ListParagraph"/>
        <w:rPr>
          <w:sz w:val="24"/>
          <w:szCs w:val="24"/>
        </w:rPr>
      </w:pPr>
    </w:p>
    <w:p w14:paraId="63140B5A" w14:textId="3551D726" w:rsidR="00CA6E18" w:rsidRDefault="00CA6E18" w:rsidP="00B86370">
      <w:pPr>
        <w:pStyle w:val="ListParagraph"/>
        <w:numPr>
          <w:ilvl w:val="0"/>
          <w:numId w:val="2"/>
        </w:numPr>
        <w:rPr>
          <w:sz w:val="24"/>
          <w:szCs w:val="24"/>
        </w:rPr>
      </w:pPr>
      <w:r>
        <w:rPr>
          <w:b/>
          <w:bCs/>
          <w:sz w:val="24"/>
          <w:szCs w:val="24"/>
          <w:u w:val="single"/>
        </w:rPr>
        <w:t xml:space="preserve">Within 15 </w:t>
      </w:r>
      <w:r w:rsidR="004210C5">
        <w:rPr>
          <w:b/>
          <w:bCs/>
          <w:sz w:val="24"/>
          <w:szCs w:val="24"/>
          <w:u w:val="single"/>
        </w:rPr>
        <w:t xml:space="preserve">calendar </w:t>
      </w:r>
      <w:r>
        <w:rPr>
          <w:b/>
          <w:bCs/>
          <w:sz w:val="24"/>
          <w:szCs w:val="24"/>
          <w:u w:val="single"/>
        </w:rPr>
        <w:t>days</w:t>
      </w:r>
      <w:r w:rsidR="008F5D24" w:rsidRPr="00B86370">
        <w:rPr>
          <w:sz w:val="24"/>
          <w:szCs w:val="24"/>
        </w:rPr>
        <w:t xml:space="preserve"> </w:t>
      </w:r>
      <w:r>
        <w:rPr>
          <w:sz w:val="24"/>
          <w:szCs w:val="24"/>
        </w:rPr>
        <w:t>of receiving</w:t>
      </w:r>
      <w:r w:rsidR="008F5D24" w:rsidRPr="00B86370">
        <w:rPr>
          <w:sz w:val="24"/>
          <w:szCs w:val="24"/>
        </w:rPr>
        <w:t xml:space="preserve"> the notice</w:t>
      </w:r>
      <w:r>
        <w:rPr>
          <w:sz w:val="24"/>
          <w:szCs w:val="24"/>
        </w:rPr>
        <w:t>,</w:t>
      </w:r>
      <w:r w:rsidR="008F5D24" w:rsidRPr="00B86370">
        <w:rPr>
          <w:sz w:val="24"/>
          <w:szCs w:val="24"/>
        </w:rPr>
        <w:t xml:space="preserve"> the accused </w:t>
      </w:r>
      <w:r w:rsidR="00391440">
        <w:rPr>
          <w:sz w:val="24"/>
          <w:szCs w:val="24"/>
        </w:rPr>
        <w:t>member</w:t>
      </w:r>
      <w:r w:rsidR="0073465A">
        <w:rPr>
          <w:sz w:val="24"/>
          <w:szCs w:val="24"/>
        </w:rPr>
        <w:t>,</w:t>
      </w:r>
      <w:r w:rsidR="00391440">
        <w:rPr>
          <w:sz w:val="24"/>
          <w:szCs w:val="24"/>
        </w:rPr>
        <w:t xml:space="preserve"> club </w:t>
      </w:r>
      <w:r w:rsidR="0073465A">
        <w:rPr>
          <w:sz w:val="24"/>
          <w:szCs w:val="24"/>
        </w:rPr>
        <w:t xml:space="preserve">or region </w:t>
      </w:r>
      <w:r>
        <w:rPr>
          <w:sz w:val="24"/>
          <w:szCs w:val="24"/>
        </w:rPr>
        <w:t xml:space="preserve">shall respond to the </w:t>
      </w:r>
      <w:r w:rsidR="00485E72">
        <w:rPr>
          <w:sz w:val="24"/>
          <w:szCs w:val="24"/>
        </w:rPr>
        <w:t>KG</w:t>
      </w:r>
      <w:r w:rsidR="0073465A">
        <w:rPr>
          <w:sz w:val="24"/>
          <w:szCs w:val="24"/>
        </w:rPr>
        <w:t>/National</w:t>
      </w:r>
      <w:r>
        <w:rPr>
          <w:sz w:val="24"/>
          <w:szCs w:val="24"/>
        </w:rPr>
        <w:t xml:space="preserve"> Secretary acknowledging receipt of the notice, and advising whether the charges will be </w:t>
      </w:r>
      <w:r w:rsidR="00F32A23">
        <w:rPr>
          <w:sz w:val="24"/>
          <w:szCs w:val="24"/>
        </w:rPr>
        <w:t xml:space="preserve">disputed or agreed to in whole or in part, </w:t>
      </w:r>
      <w:r w:rsidR="00BF4202">
        <w:rPr>
          <w:sz w:val="24"/>
          <w:szCs w:val="24"/>
        </w:rPr>
        <w:t xml:space="preserve">with or without </w:t>
      </w:r>
      <w:r>
        <w:rPr>
          <w:sz w:val="24"/>
          <w:szCs w:val="24"/>
        </w:rPr>
        <w:t>explanation.</w:t>
      </w:r>
      <w:r w:rsidR="0073465A">
        <w:rPr>
          <w:sz w:val="24"/>
          <w:szCs w:val="24"/>
        </w:rPr>
        <w:t xml:space="preserve">  If receipt of the notice is confirmed by the U.S Post Office, and no response is received </w:t>
      </w:r>
      <w:r w:rsidR="004210C5">
        <w:rPr>
          <w:sz w:val="24"/>
          <w:szCs w:val="24"/>
        </w:rPr>
        <w:t xml:space="preserve">from the accused party within 5 calendar days past the </w:t>
      </w:r>
      <w:r w:rsidR="00564178">
        <w:rPr>
          <w:sz w:val="24"/>
          <w:szCs w:val="24"/>
        </w:rPr>
        <w:t>15-day</w:t>
      </w:r>
      <w:r w:rsidR="004210C5">
        <w:rPr>
          <w:sz w:val="24"/>
          <w:szCs w:val="24"/>
        </w:rPr>
        <w:t xml:space="preserve"> deadline, the Board shall proceed as specified in Article III, Section 1-C (below).</w:t>
      </w:r>
    </w:p>
    <w:p w14:paraId="74307F32" w14:textId="77777777" w:rsidR="0073465A" w:rsidRPr="0073465A" w:rsidRDefault="0073465A" w:rsidP="0073465A">
      <w:pPr>
        <w:pStyle w:val="ListParagraph"/>
        <w:rPr>
          <w:sz w:val="24"/>
          <w:szCs w:val="24"/>
        </w:rPr>
      </w:pPr>
    </w:p>
    <w:p w14:paraId="3F16C95B" w14:textId="523A41F7" w:rsidR="00BF4202" w:rsidRDefault="00CA6E18" w:rsidP="00BF4202">
      <w:pPr>
        <w:pStyle w:val="ListParagraph"/>
        <w:numPr>
          <w:ilvl w:val="0"/>
          <w:numId w:val="2"/>
        </w:numPr>
        <w:rPr>
          <w:sz w:val="24"/>
          <w:szCs w:val="24"/>
        </w:rPr>
      </w:pPr>
      <w:r w:rsidRPr="00C21A3E">
        <w:rPr>
          <w:b/>
          <w:bCs/>
          <w:sz w:val="24"/>
          <w:szCs w:val="24"/>
          <w:u w:val="single"/>
        </w:rPr>
        <w:t xml:space="preserve">Within </w:t>
      </w:r>
      <w:r w:rsidR="00C21A3E">
        <w:rPr>
          <w:b/>
          <w:bCs/>
          <w:sz w:val="24"/>
          <w:szCs w:val="24"/>
          <w:u w:val="single"/>
        </w:rPr>
        <w:t>15</w:t>
      </w:r>
      <w:r w:rsidRPr="00C21A3E">
        <w:rPr>
          <w:b/>
          <w:bCs/>
          <w:sz w:val="24"/>
          <w:szCs w:val="24"/>
          <w:u w:val="single"/>
        </w:rPr>
        <w:t xml:space="preserve"> days</w:t>
      </w:r>
      <w:r w:rsidRPr="00C21A3E">
        <w:rPr>
          <w:sz w:val="24"/>
          <w:szCs w:val="24"/>
        </w:rPr>
        <w:t xml:space="preserve"> of the receipt of accused</w:t>
      </w:r>
      <w:r w:rsidR="00391440" w:rsidRPr="00C21A3E">
        <w:rPr>
          <w:sz w:val="24"/>
          <w:szCs w:val="24"/>
        </w:rPr>
        <w:t>’s</w:t>
      </w:r>
      <w:r w:rsidRPr="00C21A3E">
        <w:rPr>
          <w:sz w:val="24"/>
          <w:szCs w:val="24"/>
        </w:rPr>
        <w:t xml:space="preserve"> response</w:t>
      </w:r>
      <w:r w:rsidR="00BF4202" w:rsidRPr="00C21A3E">
        <w:rPr>
          <w:sz w:val="24"/>
          <w:szCs w:val="24"/>
        </w:rPr>
        <w:t>,</w:t>
      </w:r>
      <w:r w:rsidRPr="00C21A3E">
        <w:rPr>
          <w:sz w:val="24"/>
          <w:szCs w:val="24"/>
        </w:rPr>
        <w:t xml:space="preserve"> the </w:t>
      </w:r>
      <w:r w:rsidR="00485E72">
        <w:rPr>
          <w:sz w:val="24"/>
          <w:szCs w:val="24"/>
        </w:rPr>
        <w:t>KG</w:t>
      </w:r>
      <w:r w:rsidR="0073465A">
        <w:rPr>
          <w:sz w:val="24"/>
          <w:szCs w:val="24"/>
        </w:rPr>
        <w:t>/</w:t>
      </w:r>
      <w:r w:rsidR="00564178">
        <w:rPr>
          <w:sz w:val="24"/>
          <w:szCs w:val="24"/>
        </w:rPr>
        <w:t xml:space="preserve">National </w:t>
      </w:r>
      <w:r w:rsidR="00564178" w:rsidRPr="00C21A3E">
        <w:rPr>
          <w:sz w:val="24"/>
          <w:szCs w:val="24"/>
        </w:rPr>
        <w:t>Secretary</w:t>
      </w:r>
      <w:r w:rsidR="00F32A23" w:rsidRPr="00C21A3E">
        <w:rPr>
          <w:sz w:val="24"/>
          <w:szCs w:val="24"/>
        </w:rPr>
        <w:t xml:space="preserve"> shall notify all parties of the </w:t>
      </w:r>
      <w:r w:rsidR="00BF4202" w:rsidRPr="00C21A3E">
        <w:rPr>
          <w:sz w:val="24"/>
          <w:szCs w:val="24"/>
        </w:rPr>
        <w:t xml:space="preserve">determination by the </w:t>
      </w:r>
      <w:r w:rsidR="00485E72">
        <w:rPr>
          <w:sz w:val="24"/>
          <w:szCs w:val="24"/>
        </w:rPr>
        <w:t>KG</w:t>
      </w:r>
      <w:r w:rsidR="004210C5">
        <w:rPr>
          <w:sz w:val="24"/>
          <w:szCs w:val="24"/>
        </w:rPr>
        <w:t>/National</w:t>
      </w:r>
      <w:r w:rsidR="00F32A23" w:rsidRPr="00C21A3E">
        <w:rPr>
          <w:sz w:val="24"/>
          <w:szCs w:val="24"/>
        </w:rPr>
        <w:t xml:space="preserve"> </w:t>
      </w:r>
      <w:r w:rsidR="00E248A3" w:rsidRPr="00C21A3E">
        <w:rPr>
          <w:sz w:val="24"/>
          <w:szCs w:val="24"/>
        </w:rPr>
        <w:t xml:space="preserve">Board of Directors </w:t>
      </w:r>
      <w:r w:rsidR="00F32A23" w:rsidRPr="00C21A3E">
        <w:rPr>
          <w:sz w:val="24"/>
          <w:szCs w:val="24"/>
        </w:rPr>
        <w:t>as to whether</w:t>
      </w:r>
      <w:r w:rsidR="00E248A3" w:rsidRPr="00C21A3E">
        <w:rPr>
          <w:sz w:val="24"/>
          <w:szCs w:val="24"/>
        </w:rPr>
        <w:t xml:space="preserve"> the facts and circumstances set forth within charging statement </w:t>
      </w:r>
      <w:r w:rsidR="00F32A23" w:rsidRPr="00C21A3E">
        <w:rPr>
          <w:sz w:val="24"/>
          <w:szCs w:val="24"/>
        </w:rPr>
        <w:t xml:space="preserve">satisfy the jurisdictional requirements within Article I, Section 1-A through 1-C inclusive of this document. </w:t>
      </w:r>
    </w:p>
    <w:p w14:paraId="3674770C" w14:textId="77777777" w:rsidR="00C21A3E" w:rsidRPr="00C21A3E" w:rsidRDefault="00C21A3E" w:rsidP="00C21A3E">
      <w:pPr>
        <w:pStyle w:val="ListParagraph"/>
        <w:rPr>
          <w:sz w:val="24"/>
          <w:szCs w:val="24"/>
        </w:rPr>
      </w:pPr>
    </w:p>
    <w:p w14:paraId="4C4DA94C" w14:textId="74C21975" w:rsidR="00BF4202" w:rsidRDefault="0068711A" w:rsidP="00BF4202">
      <w:pPr>
        <w:pStyle w:val="ListParagraph"/>
        <w:rPr>
          <w:sz w:val="24"/>
          <w:szCs w:val="24"/>
        </w:rPr>
      </w:pPr>
      <w:r>
        <w:rPr>
          <w:sz w:val="24"/>
          <w:szCs w:val="24"/>
        </w:rPr>
        <w:t xml:space="preserve">If the </w:t>
      </w:r>
      <w:r w:rsidR="00485E72">
        <w:rPr>
          <w:sz w:val="24"/>
          <w:szCs w:val="24"/>
        </w:rPr>
        <w:t>KG</w:t>
      </w:r>
      <w:r>
        <w:rPr>
          <w:sz w:val="24"/>
          <w:szCs w:val="24"/>
        </w:rPr>
        <w:t xml:space="preserve"> Board of Directors determines one or more of these requirements have been met the </w:t>
      </w:r>
      <w:bookmarkStart w:id="0" w:name="_Hlk74928924"/>
      <w:r>
        <w:rPr>
          <w:sz w:val="24"/>
          <w:szCs w:val="24"/>
        </w:rPr>
        <w:t>notice shall also include a date, time</w:t>
      </w:r>
      <w:r w:rsidR="00EC66A8">
        <w:rPr>
          <w:sz w:val="24"/>
          <w:szCs w:val="24"/>
        </w:rPr>
        <w:t xml:space="preserve"> and location or method of a Board hearing </w:t>
      </w:r>
      <w:bookmarkStart w:id="1" w:name="_Hlk74823212"/>
      <w:r w:rsidR="00EC66A8">
        <w:rPr>
          <w:sz w:val="24"/>
          <w:szCs w:val="24"/>
        </w:rPr>
        <w:t xml:space="preserve">to examine </w:t>
      </w:r>
      <w:r w:rsidR="00C21A3E">
        <w:rPr>
          <w:sz w:val="24"/>
          <w:szCs w:val="24"/>
        </w:rPr>
        <w:t xml:space="preserve">the charges, testimony and </w:t>
      </w:r>
      <w:r w:rsidR="00A271D0">
        <w:rPr>
          <w:sz w:val="24"/>
          <w:szCs w:val="24"/>
        </w:rPr>
        <w:t>other evidence</w:t>
      </w:r>
      <w:r w:rsidR="00EC66A8">
        <w:rPr>
          <w:sz w:val="24"/>
          <w:szCs w:val="24"/>
        </w:rPr>
        <w:t xml:space="preserve"> related to </w:t>
      </w:r>
      <w:r w:rsidR="00EC66A8">
        <w:rPr>
          <w:sz w:val="24"/>
          <w:szCs w:val="24"/>
        </w:rPr>
        <w:lastRenderedPageBreak/>
        <w:t>the matter</w:t>
      </w:r>
      <w:bookmarkEnd w:id="1"/>
      <w:r w:rsidR="00EC66A8">
        <w:rPr>
          <w:sz w:val="24"/>
          <w:szCs w:val="24"/>
        </w:rPr>
        <w:t xml:space="preserve">. </w:t>
      </w:r>
      <w:bookmarkStart w:id="2" w:name="_Hlk74928715"/>
      <w:r w:rsidR="00EC66A8">
        <w:rPr>
          <w:sz w:val="24"/>
          <w:szCs w:val="24"/>
        </w:rPr>
        <w:t>This hearing sh</w:t>
      </w:r>
      <w:r w:rsidR="00C21A3E">
        <w:rPr>
          <w:sz w:val="24"/>
          <w:szCs w:val="24"/>
        </w:rPr>
        <w:t>ould</w:t>
      </w:r>
      <w:r w:rsidR="00EC66A8">
        <w:rPr>
          <w:sz w:val="24"/>
          <w:szCs w:val="24"/>
        </w:rPr>
        <w:t xml:space="preserve"> be </w:t>
      </w:r>
      <w:r w:rsidR="00EC66A8" w:rsidRPr="00656F29">
        <w:rPr>
          <w:b/>
          <w:bCs/>
          <w:sz w:val="24"/>
          <w:szCs w:val="24"/>
          <w:u w:val="single"/>
        </w:rPr>
        <w:t xml:space="preserve">no sooner than 45 days, </w:t>
      </w:r>
      <w:r w:rsidR="00A271D0">
        <w:rPr>
          <w:b/>
          <w:bCs/>
          <w:sz w:val="24"/>
          <w:szCs w:val="24"/>
          <w:u w:val="single"/>
        </w:rPr>
        <w:t xml:space="preserve">and </w:t>
      </w:r>
      <w:r w:rsidR="00EC66A8" w:rsidRPr="00656F29">
        <w:rPr>
          <w:b/>
          <w:bCs/>
          <w:sz w:val="24"/>
          <w:szCs w:val="24"/>
          <w:u w:val="single"/>
        </w:rPr>
        <w:t>no longer than 60 days</w:t>
      </w:r>
      <w:r w:rsidR="00BF4202">
        <w:rPr>
          <w:sz w:val="24"/>
          <w:szCs w:val="24"/>
        </w:rPr>
        <w:t xml:space="preserve">, from the date of the notification. </w:t>
      </w:r>
    </w:p>
    <w:p w14:paraId="27C2FC8E" w14:textId="4C013B9F" w:rsidR="00F32A23" w:rsidRDefault="00BF4202" w:rsidP="00BF4202">
      <w:pPr>
        <w:ind w:left="720"/>
        <w:rPr>
          <w:sz w:val="24"/>
          <w:szCs w:val="24"/>
        </w:rPr>
      </w:pPr>
      <w:bookmarkStart w:id="3" w:name="_Hlk74832617"/>
      <w:bookmarkEnd w:id="0"/>
      <w:r>
        <w:rPr>
          <w:sz w:val="24"/>
          <w:szCs w:val="24"/>
        </w:rPr>
        <w:t>Every effort shall be made to accommodate all parties, including witnesses, in the establishment of the hearing date, time, location and method.</w:t>
      </w:r>
    </w:p>
    <w:bookmarkEnd w:id="2"/>
    <w:bookmarkEnd w:id="3"/>
    <w:p w14:paraId="13215661" w14:textId="29823247" w:rsidR="003766A3" w:rsidRPr="008F5D24" w:rsidRDefault="003766A3" w:rsidP="003766A3">
      <w:pPr>
        <w:ind w:left="720"/>
        <w:rPr>
          <w:sz w:val="24"/>
          <w:szCs w:val="24"/>
        </w:rPr>
      </w:pPr>
      <w:r>
        <w:rPr>
          <w:sz w:val="24"/>
          <w:szCs w:val="24"/>
        </w:rPr>
        <w:t>The Board of Directors having jurisdiction over the matter may appoint a Board of Inquiry or take other action(s) to investigate the alleged misconduct.  In such cases all facts discovered or recommendations made must be received by the Board and made available all parties</w:t>
      </w:r>
      <w:r w:rsidRPr="003766A3">
        <w:rPr>
          <w:sz w:val="24"/>
          <w:szCs w:val="24"/>
        </w:rPr>
        <w:t xml:space="preserve"> </w:t>
      </w:r>
      <w:r>
        <w:rPr>
          <w:b/>
          <w:bCs/>
          <w:sz w:val="24"/>
          <w:szCs w:val="24"/>
          <w:u w:val="single"/>
        </w:rPr>
        <w:t>no later than 15 days prior to the commencement</w:t>
      </w:r>
      <w:r>
        <w:rPr>
          <w:sz w:val="24"/>
          <w:szCs w:val="24"/>
        </w:rPr>
        <w:t xml:space="preserve"> of the hearing specified within this Article and Section (above). </w:t>
      </w:r>
    </w:p>
    <w:p w14:paraId="51F118BD" w14:textId="1B3BF218" w:rsidR="00F00254" w:rsidRDefault="00EB2ADF" w:rsidP="00EB2ADF">
      <w:pPr>
        <w:ind w:left="720"/>
        <w:rPr>
          <w:sz w:val="24"/>
          <w:szCs w:val="24"/>
        </w:rPr>
      </w:pPr>
      <w:bookmarkStart w:id="4" w:name="_Hlk74929669"/>
      <w:r w:rsidRPr="008407E1">
        <w:rPr>
          <w:b/>
          <w:bCs/>
          <w:sz w:val="24"/>
          <w:szCs w:val="24"/>
          <w:u w:val="single"/>
        </w:rPr>
        <w:t>Within 1</w:t>
      </w:r>
      <w:r w:rsidR="008407E1">
        <w:rPr>
          <w:b/>
          <w:bCs/>
          <w:sz w:val="24"/>
          <w:szCs w:val="24"/>
          <w:u w:val="single"/>
        </w:rPr>
        <w:t>0</w:t>
      </w:r>
      <w:r w:rsidRPr="008407E1">
        <w:rPr>
          <w:b/>
          <w:bCs/>
          <w:sz w:val="24"/>
          <w:szCs w:val="24"/>
          <w:u w:val="single"/>
        </w:rPr>
        <w:t xml:space="preserve"> days</w:t>
      </w:r>
      <w:r>
        <w:rPr>
          <w:sz w:val="24"/>
          <w:szCs w:val="24"/>
        </w:rPr>
        <w:t xml:space="preserve"> f</w:t>
      </w:r>
      <w:r w:rsidRPr="00EB2ADF">
        <w:rPr>
          <w:sz w:val="24"/>
          <w:szCs w:val="24"/>
        </w:rPr>
        <w:t>ollowing</w:t>
      </w:r>
      <w:r>
        <w:rPr>
          <w:sz w:val="24"/>
          <w:szCs w:val="24"/>
        </w:rPr>
        <w:t xml:space="preserve"> the conclusion of this hearing,</w:t>
      </w:r>
      <w:r w:rsidRPr="00A271D0">
        <w:rPr>
          <w:sz w:val="24"/>
          <w:szCs w:val="24"/>
        </w:rPr>
        <w:t xml:space="preserve"> the </w:t>
      </w:r>
      <w:r w:rsidR="00485E72">
        <w:rPr>
          <w:sz w:val="24"/>
          <w:szCs w:val="24"/>
        </w:rPr>
        <w:t>KG</w:t>
      </w:r>
      <w:r w:rsidRPr="00A271D0">
        <w:rPr>
          <w:sz w:val="24"/>
          <w:szCs w:val="24"/>
        </w:rPr>
        <w:t xml:space="preserve"> Board shall issue a written notification</w:t>
      </w:r>
      <w:r>
        <w:rPr>
          <w:sz w:val="24"/>
          <w:szCs w:val="24"/>
        </w:rPr>
        <w:t xml:space="preserve"> to both the person(s) submitting the charging </w:t>
      </w:r>
      <w:r w:rsidR="008407E1">
        <w:rPr>
          <w:sz w:val="24"/>
          <w:szCs w:val="24"/>
        </w:rPr>
        <w:t>statement</w:t>
      </w:r>
      <w:r>
        <w:rPr>
          <w:sz w:val="24"/>
          <w:szCs w:val="24"/>
        </w:rPr>
        <w:t xml:space="preserve"> and the person(s) accused within the charging </w:t>
      </w:r>
      <w:r w:rsidR="008407E1">
        <w:rPr>
          <w:sz w:val="24"/>
          <w:szCs w:val="24"/>
        </w:rPr>
        <w:t>statement</w:t>
      </w:r>
      <w:r>
        <w:rPr>
          <w:sz w:val="24"/>
          <w:szCs w:val="24"/>
        </w:rPr>
        <w:t xml:space="preserve"> of the</w:t>
      </w:r>
      <w:r w:rsidR="008407E1">
        <w:rPr>
          <w:sz w:val="24"/>
          <w:szCs w:val="24"/>
        </w:rPr>
        <w:t xml:space="preserve"> Boards </w:t>
      </w:r>
      <w:r>
        <w:rPr>
          <w:sz w:val="24"/>
          <w:szCs w:val="24"/>
        </w:rPr>
        <w:t>factual findings and decision in the matter, along with any penalties imposed.</w:t>
      </w:r>
      <w:r w:rsidR="008407E1">
        <w:rPr>
          <w:sz w:val="24"/>
          <w:szCs w:val="24"/>
        </w:rPr>
        <w:t xml:space="preserve">  In addition to any electronic notifications, the findings, decision and penalties shall be sent to both parties by certified U.S. Mail.</w:t>
      </w:r>
      <w:bookmarkEnd w:id="4"/>
      <w:r w:rsidR="008407E1">
        <w:rPr>
          <w:sz w:val="24"/>
          <w:szCs w:val="24"/>
        </w:rPr>
        <w:t xml:space="preserve"> </w:t>
      </w:r>
    </w:p>
    <w:p w14:paraId="72FC5468" w14:textId="069B53D9" w:rsidR="00EB2ADF" w:rsidRDefault="00F00254" w:rsidP="00EB2ADF">
      <w:pPr>
        <w:ind w:left="720"/>
        <w:rPr>
          <w:sz w:val="24"/>
          <w:szCs w:val="24"/>
        </w:rPr>
      </w:pPr>
      <w:r>
        <w:rPr>
          <w:sz w:val="24"/>
          <w:szCs w:val="24"/>
        </w:rPr>
        <w:t xml:space="preserve">In instances where the volume of testimony and other evidence presented is extensive, the Board may exercise </w:t>
      </w:r>
      <w:r w:rsidR="00B052B8">
        <w:rPr>
          <w:sz w:val="24"/>
          <w:szCs w:val="24"/>
        </w:rPr>
        <w:t>its</w:t>
      </w:r>
      <w:r>
        <w:rPr>
          <w:sz w:val="24"/>
          <w:szCs w:val="24"/>
        </w:rPr>
        <w:t xml:space="preserve"> discretion in continuing the hearing to a subsequent date, time, location and method.  </w:t>
      </w:r>
    </w:p>
    <w:p w14:paraId="34B2705B" w14:textId="58B3E698" w:rsidR="00F00254" w:rsidRDefault="00F00254" w:rsidP="00F00254">
      <w:pPr>
        <w:ind w:left="720"/>
        <w:rPr>
          <w:sz w:val="24"/>
          <w:szCs w:val="24"/>
        </w:rPr>
      </w:pPr>
      <w:r>
        <w:rPr>
          <w:sz w:val="24"/>
          <w:szCs w:val="24"/>
        </w:rPr>
        <w:t>Every effort shall be made to accommodate all parties, including witnesses, in the establishment of this continuation.</w:t>
      </w:r>
    </w:p>
    <w:p w14:paraId="7A45F52B" w14:textId="13165B54" w:rsidR="00656F29" w:rsidRDefault="00BF4202" w:rsidP="00A271D0">
      <w:pPr>
        <w:pStyle w:val="ListParagraph"/>
        <w:numPr>
          <w:ilvl w:val="0"/>
          <w:numId w:val="2"/>
        </w:numPr>
        <w:rPr>
          <w:sz w:val="24"/>
          <w:szCs w:val="24"/>
        </w:rPr>
      </w:pPr>
      <w:r w:rsidRPr="00A271D0">
        <w:rPr>
          <w:sz w:val="24"/>
          <w:szCs w:val="24"/>
        </w:rPr>
        <w:t xml:space="preserve">In instances where the accused individual(s) agree the facts set forth in the charging statement </w:t>
      </w:r>
      <w:r w:rsidR="00831DAE" w:rsidRPr="00A271D0">
        <w:rPr>
          <w:sz w:val="24"/>
          <w:szCs w:val="24"/>
        </w:rPr>
        <w:t xml:space="preserve">are accurate and </w:t>
      </w:r>
      <w:r w:rsidRPr="00A271D0">
        <w:rPr>
          <w:sz w:val="24"/>
          <w:szCs w:val="24"/>
        </w:rPr>
        <w:t>occurred without justification</w:t>
      </w:r>
      <w:r w:rsidR="002C2B73" w:rsidRPr="00A271D0">
        <w:rPr>
          <w:sz w:val="24"/>
          <w:szCs w:val="24"/>
        </w:rPr>
        <w:t>,</w:t>
      </w:r>
      <w:r w:rsidRPr="00A271D0">
        <w:rPr>
          <w:sz w:val="24"/>
          <w:szCs w:val="24"/>
        </w:rPr>
        <w:t xml:space="preserve"> and </w:t>
      </w:r>
      <w:r w:rsidR="00A50DD8" w:rsidRPr="00A271D0">
        <w:rPr>
          <w:sz w:val="24"/>
          <w:szCs w:val="24"/>
        </w:rPr>
        <w:t xml:space="preserve">therefore </w:t>
      </w:r>
      <w:r w:rsidRPr="00A271D0">
        <w:rPr>
          <w:sz w:val="24"/>
          <w:szCs w:val="24"/>
        </w:rPr>
        <w:t xml:space="preserve">a </w:t>
      </w:r>
      <w:r w:rsidR="00485E72">
        <w:rPr>
          <w:sz w:val="24"/>
          <w:szCs w:val="24"/>
        </w:rPr>
        <w:t>KG</w:t>
      </w:r>
      <w:r w:rsidRPr="00A271D0">
        <w:rPr>
          <w:sz w:val="24"/>
          <w:szCs w:val="24"/>
        </w:rPr>
        <w:t xml:space="preserve"> Board hearing to evaluate the evidence is un-necessary, </w:t>
      </w:r>
      <w:r w:rsidR="00656F29" w:rsidRPr="00A271D0">
        <w:rPr>
          <w:sz w:val="24"/>
          <w:szCs w:val="24"/>
        </w:rPr>
        <w:t>th</w:t>
      </w:r>
      <w:r w:rsidR="00EB2ADF">
        <w:rPr>
          <w:sz w:val="24"/>
          <w:szCs w:val="24"/>
        </w:rPr>
        <w:t xml:space="preserve">e notice </w:t>
      </w:r>
      <w:r w:rsidR="00E8537B">
        <w:rPr>
          <w:sz w:val="24"/>
          <w:szCs w:val="24"/>
        </w:rPr>
        <w:t xml:space="preserve">of hearing </w:t>
      </w:r>
      <w:r w:rsidR="00EB2ADF">
        <w:rPr>
          <w:sz w:val="24"/>
          <w:szCs w:val="24"/>
        </w:rPr>
        <w:t xml:space="preserve">specified in Article III, Section 1-C (above) </w:t>
      </w:r>
      <w:r w:rsidR="00656F29" w:rsidRPr="00A271D0">
        <w:rPr>
          <w:sz w:val="24"/>
          <w:szCs w:val="24"/>
        </w:rPr>
        <w:t xml:space="preserve">shall </w:t>
      </w:r>
      <w:r w:rsidR="00E8537B">
        <w:rPr>
          <w:sz w:val="24"/>
          <w:szCs w:val="24"/>
        </w:rPr>
        <w:t>instead state the Boards findings, specify</w:t>
      </w:r>
      <w:r w:rsidR="00656F29" w:rsidRPr="00A271D0">
        <w:rPr>
          <w:sz w:val="24"/>
          <w:szCs w:val="24"/>
        </w:rPr>
        <w:t xml:space="preserve"> any penalties imposed</w:t>
      </w:r>
      <w:r w:rsidR="00E8537B">
        <w:rPr>
          <w:sz w:val="24"/>
          <w:szCs w:val="24"/>
        </w:rPr>
        <w:t>,</w:t>
      </w:r>
      <w:r w:rsidR="00656F29" w:rsidRPr="00A271D0">
        <w:rPr>
          <w:sz w:val="24"/>
          <w:szCs w:val="24"/>
        </w:rPr>
        <w:t xml:space="preserve"> and shall serve as the concluding document, pending </w:t>
      </w:r>
      <w:r w:rsidR="00E8537B">
        <w:rPr>
          <w:sz w:val="24"/>
          <w:szCs w:val="24"/>
        </w:rPr>
        <w:t xml:space="preserve">the </w:t>
      </w:r>
      <w:r w:rsidR="00656F29" w:rsidRPr="00A271D0">
        <w:rPr>
          <w:sz w:val="24"/>
          <w:szCs w:val="24"/>
        </w:rPr>
        <w:t xml:space="preserve">filing of any appeals.   </w:t>
      </w:r>
    </w:p>
    <w:p w14:paraId="6C58C1F9" w14:textId="77777777" w:rsidR="00372756" w:rsidRDefault="00372756" w:rsidP="00372756">
      <w:pPr>
        <w:pStyle w:val="ListParagraph"/>
        <w:rPr>
          <w:sz w:val="24"/>
          <w:szCs w:val="24"/>
        </w:rPr>
      </w:pPr>
    </w:p>
    <w:p w14:paraId="3AFE0A50" w14:textId="02571235" w:rsidR="00372756" w:rsidRPr="00372756" w:rsidRDefault="00372756" w:rsidP="00372756">
      <w:pPr>
        <w:pStyle w:val="ListParagraph"/>
        <w:numPr>
          <w:ilvl w:val="0"/>
          <w:numId w:val="2"/>
        </w:numPr>
        <w:rPr>
          <w:sz w:val="24"/>
          <w:szCs w:val="24"/>
        </w:rPr>
      </w:pPr>
      <w:r w:rsidRPr="00783C66">
        <w:rPr>
          <w:sz w:val="24"/>
          <w:szCs w:val="24"/>
        </w:rPr>
        <w:t xml:space="preserve">If </w:t>
      </w:r>
      <w:r w:rsidR="00A61A51" w:rsidRPr="00783C66">
        <w:rPr>
          <w:sz w:val="24"/>
          <w:szCs w:val="24"/>
        </w:rPr>
        <w:t xml:space="preserve">greater than 30 days but </w:t>
      </w:r>
      <w:r w:rsidRPr="00783C66">
        <w:rPr>
          <w:sz w:val="24"/>
          <w:szCs w:val="24"/>
        </w:rPr>
        <w:t>within one (1) year following the conclusion of the hearing, as established by the date the KG Board issued the written notification of its’ factual findings and decision, any party to the complaint believes new evidence has become available they may re-file the complaint using all procedures set forth within this document</w:t>
      </w:r>
      <w:r w:rsidR="00A61A51" w:rsidRPr="00783C66">
        <w:rPr>
          <w:sz w:val="24"/>
          <w:szCs w:val="24"/>
        </w:rPr>
        <w:t xml:space="preserve">. </w:t>
      </w:r>
      <w:r w:rsidR="00A61A51">
        <w:rPr>
          <w:sz w:val="24"/>
          <w:szCs w:val="24"/>
          <w:highlight w:val="yellow"/>
        </w:rPr>
        <w:t xml:space="preserve"> </w:t>
      </w:r>
    </w:p>
    <w:p w14:paraId="6625AF94" w14:textId="24165FBA" w:rsidR="00372756" w:rsidRPr="00A271D0" w:rsidRDefault="00372756" w:rsidP="00372756">
      <w:pPr>
        <w:pStyle w:val="ListParagraph"/>
        <w:rPr>
          <w:sz w:val="24"/>
          <w:szCs w:val="24"/>
        </w:rPr>
      </w:pPr>
    </w:p>
    <w:p w14:paraId="46EDE0D3" w14:textId="77777777" w:rsidR="00A271D0" w:rsidRDefault="00A271D0" w:rsidP="00A271D0">
      <w:pPr>
        <w:pStyle w:val="ListParagraph"/>
        <w:rPr>
          <w:sz w:val="24"/>
          <w:szCs w:val="24"/>
        </w:rPr>
      </w:pPr>
    </w:p>
    <w:p w14:paraId="40ADA66D" w14:textId="0D0D5DC7" w:rsidR="00EB5469" w:rsidRPr="00432505" w:rsidRDefault="00EB5469" w:rsidP="00EB5469">
      <w:pPr>
        <w:rPr>
          <w:b/>
          <w:bCs/>
          <w:sz w:val="24"/>
          <w:szCs w:val="24"/>
          <w:u w:val="single"/>
        </w:rPr>
      </w:pPr>
      <w:r w:rsidRPr="00432505">
        <w:rPr>
          <w:b/>
          <w:bCs/>
          <w:sz w:val="24"/>
          <w:szCs w:val="24"/>
          <w:u w:val="single"/>
        </w:rPr>
        <w:t>ARTICLE IV – Penalties</w:t>
      </w:r>
    </w:p>
    <w:p w14:paraId="74B78D44" w14:textId="3D8E76B3" w:rsidR="00EB5469" w:rsidRDefault="001100F1" w:rsidP="00A66B71">
      <w:pPr>
        <w:spacing w:after="0"/>
        <w:rPr>
          <w:sz w:val="24"/>
          <w:szCs w:val="24"/>
        </w:rPr>
      </w:pPr>
      <w:r w:rsidRPr="001100F1">
        <w:rPr>
          <w:sz w:val="24"/>
          <w:szCs w:val="24"/>
        </w:rPr>
        <w:t>1.</w:t>
      </w:r>
      <w:r>
        <w:rPr>
          <w:sz w:val="24"/>
          <w:szCs w:val="24"/>
        </w:rPr>
        <w:t xml:space="preserve"> </w:t>
      </w:r>
      <w:r w:rsidR="00D81735" w:rsidRPr="001100F1">
        <w:rPr>
          <w:sz w:val="24"/>
          <w:szCs w:val="24"/>
        </w:rPr>
        <w:t>If it is determined the accused party(s) committed the actions set forth within the charging statement, the Board of Directors having jurisdiction over the matter may impose the following penalties, either singularly or in any combination.</w:t>
      </w:r>
    </w:p>
    <w:p w14:paraId="284493E8" w14:textId="77777777" w:rsidR="00A66B71" w:rsidRDefault="00A66B71" w:rsidP="00A66B71">
      <w:pPr>
        <w:spacing w:after="0"/>
        <w:rPr>
          <w:sz w:val="24"/>
          <w:szCs w:val="24"/>
        </w:rPr>
      </w:pPr>
    </w:p>
    <w:p w14:paraId="1D6C7F7B" w14:textId="2EB1E9CB" w:rsidR="00A66B71" w:rsidRPr="00A66B71" w:rsidRDefault="00A66B71" w:rsidP="00A66B71">
      <w:pPr>
        <w:pStyle w:val="ListParagraph"/>
        <w:numPr>
          <w:ilvl w:val="0"/>
          <w:numId w:val="12"/>
        </w:numPr>
        <w:spacing w:after="0"/>
        <w:rPr>
          <w:sz w:val="24"/>
          <w:szCs w:val="24"/>
        </w:rPr>
      </w:pPr>
      <w:r w:rsidRPr="00A66B71">
        <w:rPr>
          <w:sz w:val="24"/>
          <w:szCs w:val="24"/>
        </w:rPr>
        <w:lastRenderedPageBreak/>
        <w:t xml:space="preserve">Written </w:t>
      </w:r>
      <w:r>
        <w:rPr>
          <w:sz w:val="24"/>
          <w:szCs w:val="24"/>
        </w:rPr>
        <w:t>w</w:t>
      </w:r>
      <w:r w:rsidRPr="00A66B71">
        <w:rPr>
          <w:sz w:val="24"/>
          <w:szCs w:val="24"/>
        </w:rPr>
        <w:t>arning</w:t>
      </w:r>
    </w:p>
    <w:p w14:paraId="4AA849BC" w14:textId="77777777" w:rsidR="00E8537B" w:rsidRDefault="00E8537B" w:rsidP="00E8537B">
      <w:pPr>
        <w:pStyle w:val="ListParagraph"/>
        <w:spacing w:after="0"/>
        <w:ind w:left="690"/>
        <w:rPr>
          <w:sz w:val="24"/>
          <w:szCs w:val="24"/>
        </w:rPr>
      </w:pPr>
    </w:p>
    <w:p w14:paraId="51E1AB21" w14:textId="5F07D5F7" w:rsidR="00A66B71" w:rsidRDefault="00A66B71" w:rsidP="00A66B71">
      <w:pPr>
        <w:pStyle w:val="ListParagraph"/>
        <w:numPr>
          <w:ilvl w:val="0"/>
          <w:numId w:val="12"/>
        </w:numPr>
        <w:spacing w:after="0"/>
        <w:rPr>
          <w:sz w:val="24"/>
          <w:szCs w:val="24"/>
        </w:rPr>
      </w:pPr>
      <w:r>
        <w:rPr>
          <w:sz w:val="24"/>
          <w:szCs w:val="24"/>
        </w:rPr>
        <w:t>Written reprimand</w:t>
      </w:r>
    </w:p>
    <w:p w14:paraId="165DE90F" w14:textId="77777777" w:rsidR="00A66B71" w:rsidRDefault="00A66B71" w:rsidP="00A66B71">
      <w:pPr>
        <w:pStyle w:val="ListParagraph"/>
        <w:spacing w:after="0"/>
        <w:ind w:left="690"/>
        <w:rPr>
          <w:sz w:val="24"/>
          <w:szCs w:val="24"/>
        </w:rPr>
      </w:pPr>
    </w:p>
    <w:p w14:paraId="3BD4BBF2" w14:textId="1DDB4BC0" w:rsidR="00A66B71" w:rsidRDefault="00A66B71" w:rsidP="00A66B71">
      <w:pPr>
        <w:pStyle w:val="ListParagraph"/>
        <w:numPr>
          <w:ilvl w:val="0"/>
          <w:numId w:val="12"/>
        </w:numPr>
        <w:spacing w:after="0"/>
        <w:rPr>
          <w:sz w:val="24"/>
          <w:szCs w:val="24"/>
        </w:rPr>
      </w:pPr>
      <w:r>
        <w:rPr>
          <w:sz w:val="24"/>
          <w:szCs w:val="24"/>
        </w:rPr>
        <w:t>Fines of up to five hundred dollars ($500.00) for each act of misconduct sustained by the Board</w:t>
      </w:r>
    </w:p>
    <w:p w14:paraId="7271E3A6" w14:textId="77777777" w:rsidR="00A66B71" w:rsidRPr="00A66B71" w:rsidRDefault="00A66B71" w:rsidP="00A66B71">
      <w:pPr>
        <w:pStyle w:val="ListParagraph"/>
        <w:rPr>
          <w:sz w:val="24"/>
          <w:szCs w:val="24"/>
        </w:rPr>
      </w:pPr>
    </w:p>
    <w:p w14:paraId="1CD72BAC" w14:textId="3976CE76" w:rsidR="002345EA" w:rsidRPr="00A66B71" w:rsidRDefault="00864420" w:rsidP="00A66B71">
      <w:pPr>
        <w:pStyle w:val="ListParagraph"/>
        <w:numPr>
          <w:ilvl w:val="0"/>
          <w:numId w:val="12"/>
        </w:numPr>
        <w:rPr>
          <w:sz w:val="24"/>
          <w:szCs w:val="24"/>
        </w:rPr>
      </w:pPr>
      <w:r w:rsidRPr="00A66B71">
        <w:rPr>
          <w:sz w:val="24"/>
          <w:szCs w:val="24"/>
        </w:rPr>
        <w:t>S</w:t>
      </w:r>
      <w:r w:rsidR="00EB5469" w:rsidRPr="00A66B71">
        <w:rPr>
          <w:sz w:val="24"/>
          <w:szCs w:val="24"/>
        </w:rPr>
        <w:t xml:space="preserve">uspension from </w:t>
      </w:r>
      <w:r w:rsidRPr="00A66B71">
        <w:rPr>
          <w:sz w:val="24"/>
          <w:szCs w:val="24"/>
        </w:rPr>
        <w:t xml:space="preserve">some or all </w:t>
      </w:r>
      <w:r w:rsidR="00EB5469" w:rsidRPr="00A66B71">
        <w:rPr>
          <w:sz w:val="24"/>
          <w:szCs w:val="24"/>
        </w:rPr>
        <w:t>official DVG</w:t>
      </w:r>
      <w:r w:rsidRPr="00A66B71">
        <w:rPr>
          <w:sz w:val="24"/>
          <w:szCs w:val="24"/>
        </w:rPr>
        <w:t xml:space="preserve"> events</w:t>
      </w:r>
      <w:r w:rsidR="00EB5469" w:rsidRPr="00A66B71">
        <w:rPr>
          <w:sz w:val="24"/>
          <w:szCs w:val="24"/>
        </w:rPr>
        <w:t xml:space="preserve"> for a specified period</w:t>
      </w:r>
      <w:r w:rsidRPr="00A66B71">
        <w:rPr>
          <w:sz w:val="24"/>
          <w:szCs w:val="24"/>
        </w:rPr>
        <w:t xml:space="preserve"> </w:t>
      </w:r>
      <w:r w:rsidR="00EB5469" w:rsidRPr="00A66B71">
        <w:rPr>
          <w:sz w:val="24"/>
          <w:szCs w:val="24"/>
        </w:rPr>
        <w:t>as determined by the Board</w:t>
      </w:r>
      <w:r w:rsidRPr="00A66B71">
        <w:rPr>
          <w:sz w:val="24"/>
          <w:szCs w:val="24"/>
        </w:rPr>
        <w:t xml:space="preserve">.  </w:t>
      </w:r>
    </w:p>
    <w:p w14:paraId="7E507083" w14:textId="77777777" w:rsidR="002345EA" w:rsidRDefault="00864420" w:rsidP="002345EA">
      <w:pPr>
        <w:pStyle w:val="ListParagraph"/>
        <w:numPr>
          <w:ilvl w:val="1"/>
          <w:numId w:val="6"/>
        </w:numPr>
        <w:rPr>
          <w:sz w:val="24"/>
          <w:szCs w:val="24"/>
        </w:rPr>
      </w:pPr>
      <w:r>
        <w:rPr>
          <w:sz w:val="24"/>
          <w:szCs w:val="24"/>
        </w:rPr>
        <w:t>Titles awarded by non-DVG affiliated organizations during the period of suspension will not be recognized by DVG following the completion of the suspension.</w:t>
      </w:r>
    </w:p>
    <w:p w14:paraId="0995B09D" w14:textId="77777777" w:rsidR="00134BB3" w:rsidRDefault="00D0251C" w:rsidP="002345EA">
      <w:pPr>
        <w:pStyle w:val="ListParagraph"/>
        <w:numPr>
          <w:ilvl w:val="1"/>
          <w:numId w:val="6"/>
        </w:numPr>
        <w:rPr>
          <w:sz w:val="24"/>
          <w:szCs w:val="24"/>
        </w:rPr>
      </w:pPr>
      <w:r>
        <w:rPr>
          <w:sz w:val="24"/>
          <w:szCs w:val="24"/>
        </w:rPr>
        <w:t xml:space="preserve">Suspension from DVG events does not preclude the individual(s) from functioning as the officer of a club or region.  Suspending or removing an officer remains the sole purview of the organization they serve.  </w:t>
      </w:r>
    </w:p>
    <w:p w14:paraId="771F330C" w14:textId="77777777" w:rsidR="00134BB3" w:rsidRDefault="00134BB3" w:rsidP="00134BB3">
      <w:pPr>
        <w:pStyle w:val="ListParagraph"/>
        <w:ind w:left="690"/>
        <w:rPr>
          <w:sz w:val="24"/>
          <w:szCs w:val="24"/>
        </w:rPr>
      </w:pPr>
      <w:r>
        <w:rPr>
          <w:sz w:val="24"/>
          <w:szCs w:val="24"/>
        </w:rPr>
        <w:t xml:space="preserve"> </w:t>
      </w:r>
    </w:p>
    <w:p w14:paraId="4EC75D5B" w14:textId="60929015" w:rsidR="00D0251C" w:rsidRPr="00134BB3" w:rsidRDefault="002345EA" w:rsidP="00134BB3">
      <w:pPr>
        <w:pStyle w:val="ListParagraph"/>
        <w:numPr>
          <w:ilvl w:val="0"/>
          <w:numId w:val="12"/>
        </w:numPr>
        <w:rPr>
          <w:sz w:val="24"/>
          <w:szCs w:val="24"/>
        </w:rPr>
      </w:pPr>
      <w:r w:rsidRPr="00134BB3">
        <w:rPr>
          <w:sz w:val="24"/>
          <w:szCs w:val="24"/>
        </w:rPr>
        <w:t xml:space="preserve">Expulsion from </w:t>
      </w:r>
      <w:r w:rsidR="00F41F3F">
        <w:rPr>
          <w:sz w:val="24"/>
          <w:szCs w:val="24"/>
        </w:rPr>
        <w:t>LV DVG</w:t>
      </w:r>
      <w:r w:rsidR="0032697C" w:rsidRPr="00783C66">
        <w:rPr>
          <w:sz w:val="24"/>
          <w:szCs w:val="24"/>
        </w:rPr>
        <w:t xml:space="preserve"> America</w:t>
      </w:r>
      <w:r w:rsidRPr="00134BB3">
        <w:rPr>
          <w:sz w:val="24"/>
          <w:szCs w:val="24"/>
        </w:rPr>
        <w:t xml:space="preserve">.  </w:t>
      </w:r>
      <w:r w:rsidR="00E8537B">
        <w:rPr>
          <w:sz w:val="24"/>
          <w:szCs w:val="24"/>
        </w:rPr>
        <w:t xml:space="preserve">NOTE: </w:t>
      </w:r>
      <w:r w:rsidR="00D16AEC" w:rsidRPr="00134BB3">
        <w:rPr>
          <w:sz w:val="24"/>
          <w:szCs w:val="24"/>
        </w:rPr>
        <w:t>Expulsion of a club requires approval of DVG.</w:t>
      </w:r>
    </w:p>
    <w:p w14:paraId="404AA4A6" w14:textId="18F1A30F" w:rsidR="00624E3D" w:rsidRDefault="00134BB3" w:rsidP="00134BB3">
      <w:pPr>
        <w:rPr>
          <w:sz w:val="24"/>
          <w:szCs w:val="24"/>
        </w:rPr>
      </w:pPr>
      <w:r>
        <w:rPr>
          <w:sz w:val="24"/>
          <w:szCs w:val="24"/>
        </w:rPr>
        <w:t xml:space="preserve">2. </w:t>
      </w:r>
      <w:r w:rsidR="00624E3D" w:rsidRPr="00134BB3">
        <w:rPr>
          <w:sz w:val="24"/>
          <w:szCs w:val="24"/>
        </w:rPr>
        <w:t xml:space="preserve">In instances where multiple individuals are accused of misconduct, either individually or by virtue of their membership within a club, committee, </w:t>
      </w:r>
      <w:r w:rsidR="00485E72">
        <w:rPr>
          <w:sz w:val="24"/>
          <w:szCs w:val="24"/>
        </w:rPr>
        <w:t>KG</w:t>
      </w:r>
      <w:r w:rsidR="00624E3D" w:rsidRPr="00134BB3">
        <w:rPr>
          <w:sz w:val="24"/>
          <w:szCs w:val="24"/>
        </w:rPr>
        <w:t xml:space="preserve"> Board of Directors, etc., the Bo</w:t>
      </w:r>
      <w:r>
        <w:rPr>
          <w:sz w:val="24"/>
          <w:szCs w:val="24"/>
        </w:rPr>
        <w:t>a</w:t>
      </w:r>
      <w:r w:rsidR="00624E3D" w:rsidRPr="00134BB3">
        <w:rPr>
          <w:sz w:val="24"/>
          <w:szCs w:val="24"/>
        </w:rPr>
        <w:t>rd of Directors having jurisdiction over the matter may impose differing findings and penalties based on the facts pertaining to each induvial accused party.</w:t>
      </w:r>
    </w:p>
    <w:p w14:paraId="7C6751B7" w14:textId="77777777" w:rsidR="00432505" w:rsidRPr="00783C66" w:rsidRDefault="0032697C" w:rsidP="00134BB3">
      <w:pPr>
        <w:rPr>
          <w:sz w:val="24"/>
          <w:szCs w:val="24"/>
        </w:rPr>
      </w:pPr>
      <w:r w:rsidRPr="00783C66">
        <w:rPr>
          <w:sz w:val="24"/>
          <w:szCs w:val="24"/>
        </w:rPr>
        <w:t>3.  All fines shall be pai</w:t>
      </w:r>
      <w:r w:rsidR="00432505" w:rsidRPr="00783C66">
        <w:rPr>
          <w:sz w:val="24"/>
          <w:szCs w:val="24"/>
        </w:rPr>
        <w:t>d</w:t>
      </w:r>
      <w:r w:rsidRPr="00783C66">
        <w:rPr>
          <w:sz w:val="24"/>
          <w:szCs w:val="24"/>
        </w:rPr>
        <w:t xml:space="preserve"> to the Treasury of the jurisdiction adjudicating the complaint, </w:t>
      </w:r>
      <w:bookmarkStart w:id="5" w:name="_Hlk77715983"/>
      <w:r w:rsidRPr="00783C66">
        <w:rPr>
          <w:sz w:val="24"/>
          <w:szCs w:val="24"/>
        </w:rPr>
        <w:t xml:space="preserve">and shall be utilized as directed by the Board of Directors of that Jurisdiction. </w:t>
      </w:r>
      <w:bookmarkEnd w:id="5"/>
      <w:r w:rsidRPr="00783C66">
        <w:rPr>
          <w:sz w:val="24"/>
          <w:szCs w:val="24"/>
        </w:rPr>
        <w:t xml:space="preserve"> </w:t>
      </w:r>
    </w:p>
    <w:p w14:paraId="2E7B0496" w14:textId="472B8044" w:rsidR="00432505" w:rsidRDefault="0032697C" w:rsidP="008F5D24">
      <w:pPr>
        <w:rPr>
          <w:sz w:val="24"/>
          <w:szCs w:val="24"/>
        </w:rPr>
      </w:pPr>
      <w:r w:rsidRPr="00783C66">
        <w:rPr>
          <w:sz w:val="24"/>
          <w:szCs w:val="24"/>
        </w:rPr>
        <w:t>Fines must be received no later than 60 days following the final adjudication of the complaint or appeal</w:t>
      </w:r>
      <w:r w:rsidR="00432505" w:rsidRPr="00783C66">
        <w:rPr>
          <w:sz w:val="24"/>
          <w:szCs w:val="24"/>
        </w:rPr>
        <w:t xml:space="preserve"> </w:t>
      </w:r>
      <w:r w:rsidR="00571C2E" w:rsidRPr="00783C66">
        <w:rPr>
          <w:sz w:val="24"/>
          <w:szCs w:val="24"/>
        </w:rPr>
        <w:t>(</w:t>
      </w:r>
      <w:r w:rsidR="00432505" w:rsidRPr="00783C66">
        <w:rPr>
          <w:sz w:val="24"/>
          <w:szCs w:val="24"/>
        </w:rPr>
        <w:t>if filed</w:t>
      </w:r>
      <w:r w:rsidR="00571C2E" w:rsidRPr="00783C66">
        <w:rPr>
          <w:sz w:val="24"/>
          <w:szCs w:val="24"/>
        </w:rPr>
        <w:t>)</w:t>
      </w:r>
      <w:r w:rsidRPr="00783C66">
        <w:rPr>
          <w:sz w:val="24"/>
          <w:szCs w:val="24"/>
        </w:rPr>
        <w:t xml:space="preserve">. </w:t>
      </w:r>
      <w:r w:rsidR="00432505" w:rsidRPr="00783C66">
        <w:rPr>
          <w:sz w:val="24"/>
          <w:szCs w:val="24"/>
        </w:rPr>
        <w:t xml:space="preserve"> </w:t>
      </w:r>
      <w:r w:rsidRPr="00783C66">
        <w:rPr>
          <w:sz w:val="24"/>
          <w:szCs w:val="24"/>
        </w:rPr>
        <w:t>Unpaid fine</w:t>
      </w:r>
      <w:r w:rsidR="00432505" w:rsidRPr="00783C66">
        <w:rPr>
          <w:sz w:val="24"/>
          <w:szCs w:val="24"/>
        </w:rPr>
        <w:t xml:space="preserve">s will result in either suspension or expulsion from </w:t>
      </w:r>
      <w:r w:rsidR="00F41F3F">
        <w:rPr>
          <w:sz w:val="24"/>
          <w:szCs w:val="24"/>
        </w:rPr>
        <w:t>LV DVG</w:t>
      </w:r>
      <w:r w:rsidR="00432505" w:rsidRPr="00783C66">
        <w:rPr>
          <w:sz w:val="24"/>
          <w:szCs w:val="24"/>
        </w:rPr>
        <w:t xml:space="preserve"> America, as determined by the Board of Directors having jurisdiction over the final decision, </w:t>
      </w:r>
      <w:r w:rsidR="00571C2E" w:rsidRPr="00783C66">
        <w:rPr>
          <w:sz w:val="24"/>
          <w:szCs w:val="24"/>
        </w:rPr>
        <w:t>and pursuant to</w:t>
      </w:r>
      <w:r w:rsidR="00432505" w:rsidRPr="00783C66">
        <w:rPr>
          <w:sz w:val="24"/>
          <w:szCs w:val="24"/>
        </w:rPr>
        <w:t xml:space="preserve"> Section 1, Sub-Sections D</w:t>
      </w:r>
      <w:r w:rsidR="007D16D1" w:rsidRPr="00783C66">
        <w:rPr>
          <w:sz w:val="24"/>
          <w:szCs w:val="24"/>
        </w:rPr>
        <w:t xml:space="preserve"> and </w:t>
      </w:r>
      <w:r w:rsidR="00432505" w:rsidRPr="00783C66">
        <w:rPr>
          <w:sz w:val="24"/>
          <w:szCs w:val="24"/>
        </w:rPr>
        <w:t>E of this Article (above).</w:t>
      </w:r>
      <w:r>
        <w:rPr>
          <w:sz w:val="24"/>
          <w:szCs w:val="24"/>
        </w:rPr>
        <w:t xml:space="preserve">  </w:t>
      </w:r>
    </w:p>
    <w:p w14:paraId="01365EF6" w14:textId="77777777" w:rsidR="00432505" w:rsidRDefault="00432505" w:rsidP="008F5D24">
      <w:pPr>
        <w:rPr>
          <w:sz w:val="24"/>
          <w:szCs w:val="24"/>
        </w:rPr>
      </w:pPr>
    </w:p>
    <w:p w14:paraId="62AECD0E" w14:textId="406BC376" w:rsidR="008F5D24" w:rsidRPr="007D16D1" w:rsidRDefault="0078396D" w:rsidP="008F5D24">
      <w:pPr>
        <w:rPr>
          <w:b/>
          <w:bCs/>
          <w:sz w:val="24"/>
          <w:szCs w:val="24"/>
          <w:u w:val="single"/>
        </w:rPr>
      </w:pPr>
      <w:r w:rsidRPr="007D16D1">
        <w:rPr>
          <w:b/>
          <w:bCs/>
          <w:sz w:val="24"/>
          <w:szCs w:val="24"/>
          <w:u w:val="single"/>
        </w:rPr>
        <w:t xml:space="preserve">ARTICLE V -- </w:t>
      </w:r>
      <w:r w:rsidR="008F5D24" w:rsidRPr="007D16D1">
        <w:rPr>
          <w:b/>
          <w:bCs/>
          <w:sz w:val="24"/>
          <w:szCs w:val="24"/>
          <w:u w:val="single"/>
        </w:rPr>
        <w:t>Appeals</w:t>
      </w:r>
    </w:p>
    <w:p w14:paraId="50CB8A85" w14:textId="2B932298" w:rsidR="00A30171" w:rsidRDefault="008F5D24" w:rsidP="008F5D24">
      <w:pPr>
        <w:rPr>
          <w:sz w:val="24"/>
          <w:szCs w:val="24"/>
        </w:rPr>
      </w:pPr>
      <w:r w:rsidRPr="008F5D24">
        <w:rPr>
          <w:sz w:val="24"/>
          <w:szCs w:val="24"/>
        </w:rPr>
        <w:t xml:space="preserve">1. Either party may appeal </w:t>
      </w:r>
      <w:r w:rsidR="00A30171">
        <w:rPr>
          <w:sz w:val="24"/>
          <w:szCs w:val="24"/>
        </w:rPr>
        <w:t xml:space="preserve">the decision of a </w:t>
      </w:r>
      <w:r w:rsidR="00485E72">
        <w:rPr>
          <w:sz w:val="24"/>
          <w:szCs w:val="24"/>
        </w:rPr>
        <w:t>KG</w:t>
      </w:r>
      <w:r w:rsidR="00A30171">
        <w:rPr>
          <w:sz w:val="24"/>
          <w:szCs w:val="24"/>
        </w:rPr>
        <w:t xml:space="preserve"> Board of Directors </w:t>
      </w:r>
      <w:r w:rsidRPr="008F5D24">
        <w:rPr>
          <w:sz w:val="24"/>
          <w:szCs w:val="24"/>
        </w:rPr>
        <w:t xml:space="preserve">to the Board of </w:t>
      </w:r>
      <w:r w:rsidR="00F41F3F">
        <w:rPr>
          <w:sz w:val="24"/>
          <w:szCs w:val="24"/>
        </w:rPr>
        <w:t>LV DVG</w:t>
      </w:r>
      <w:r w:rsidRPr="008F5D24">
        <w:rPr>
          <w:sz w:val="24"/>
          <w:szCs w:val="24"/>
        </w:rPr>
        <w:t xml:space="preserve"> America</w:t>
      </w:r>
      <w:r w:rsidR="00A30171">
        <w:rPr>
          <w:sz w:val="24"/>
          <w:szCs w:val="24"/>
        </w:rPr>
        <w:t xml:space="preserve"> by sending a </w:t>
      </w:r>
      <w:r w:rsidR="00457CFF">
        <w:rPr>
          <w:sz w:val="24"/>
          <w:szCs w:val="24"/>
        </w:rPr>
        <w:t>written notice of appeal</w:t>
      </w:r>
      <w:r w:rsidR="00A30171">
        <w:rPr>
          <w:sz w:val="24"/>
          <w:szCs w:val="24"/>
        </w:rPr>
        <w:t xml:space="preserve"> to the </w:t>
      </w:r>
      <w:r w:rsidR="00F41F3F">
        <w:rPr>
          <w:sz w:val="24"/>
          <w:szCs w:val="24"/>
        </w:rPr>
        <w:t>LV DVG</w:t>
      </w:r>
      <w:r w:rsidR="00A30171">
        <w:rPr>
          <w:sz w:val="24"/>
          <w:szCs w:val="24"/>
        </w:rPr>
        <w:t xml:space="preserve"> America Secretary within 30 days of the appellants receipt of the </w:t>
      </w:r>
      <w:r w:rsidR="00485E72">
        <w:rPr>
          <w:sz w:val="24"/>
          <w:szCs w:val="24"/>
        </w:rPr>
        <w:t>KG</w:t>
      </w:r>
      <w:r w:rsidR="00A30171">
        <w:rPr>
          <w:sz w:val="24"/>
          <w:szCs w:val="24"/>
        </w:rPr>
        <w:t xml:space="preserve"> Boards decision.</w:t>
      </w:r>
    </w:p>
    <w:p w14:paraId="66FD8E17" w14:textId="3B40D48E" w:rsidR="008F5D24" w:rsidRDefault="00A30171" w:rsidP="008F5D24">
      <w:pPr>
        <w:rPr>
          <w:sz w:val="24"/>
          <w:szCs w:val="24"/>
        </w:rPr>
      </w:pPr>
      <w:r>
        <w:rPr>
          <w:sz w:val="24"/>
          <w:szCs w:val="24"/>
        </w:rPr>
        <w:t>2.  Appeals filed by the original complainant must be accompanied by an additional $100.00 filing fee.  Appeals filed by the individual(s) accused within the original charging statement do not require a filing fee.</w:t>
      </w:r>
    </w:p>
    <w:p w14:paraId="02FDA3A0" w14:textId="0327E079" w:rsidR="00CE65A3" w:rsidRDefault="00B621A4" w:rsidP="00CE65A3">
      <w:pPr>
        <w:rPr>
          <w:sz w:val="24"/>
          <w:szCs w:val="24"/>
        </w:rPr>
      </w:pPr>
      <w:r>
        <w:rPr>
          <w:sz w:val="24"/>
          <w:szCs w:val="24"/>
        </w:rPr>
        <w:t xml:space="preserve">3.  </w:t>
      </w:r>
      <w:r>
        <w:rPr>
          <w:b/>
          <w:bCs/>
          <w:sz w:val="24"/>
          <w:szCs w:val="24"/>
          <w:u w:val="single"/>
        </w:rPr>
        <w:t>Within 15 days</w:t>
      </w:r>
      <w:r>
        <w:rPr>
          <w:sz w:val="24"/>
          <w:szCs w:val="24"/>
        </w:rPr>
        <w:t xml:space="preserve"> of the receipt of the appeal request, the </w:t>
      </w:r>
      <w:r w:rsidR="00F41F3F">
        <w:rPr>
          <w:sz w:val="24"/>
          <w:szCs w:val="24"/>
        </w:rPr>
        <w:t>LV DVG</w:t>
      </w:r>
      <w:r>
        <w:rPr>
          <w:sz w:val="24"/>
          <w:szCs w:val="24"/>
        </w:rPr>
        <w:t xml:space="preserve"> America Secretary shall </w:t>
      </w:r>
      <w:r w:rsidR="00CE65A3">
        <w:rPr>
          <w:sz w:val="24"/>
          <w:szCs w:val="24"/>
        </w:rPr>
        <w:t xml:space="preserve">notify all parties of the </w:t>
      </w:r>
      <w:r w:rsidR="00CE65A3" w:rsidRPr="00CE65A3">
        <w:rPr>
          <w:sz w:val="24"/>
          <w:szCs w:val="24"/>
        </w:rPr>
        <w:t xml:space="preserve">date, time and location or method of a Board hearing to </w:t>
      </w:r>
      <w:r w:rsidR="00CE65A3">
        <w:rPr>
          <w:sz w:val="24"/>
          <w:szCs w:val="24"/>
        </w:rPr>
        <w:lastRenderedPageBreak/>
        <w:t xml:space="preserve">hear the appeal.  </w:t>
      </w:r>
      <w:r w:rsidR="00CE65A3" w:rsidRPr="00CE65A3">
        <w:rPr>
          <w:sz w:val="24"/>
          <w:szCs w:val="24"/>
        </w:rPr>
        <w:t xml:space="preserve">This hearing should be </w:t>
      </w:r>
      <w:r w:rsidR="00CE65A3" w:rsidRPr="00CE65A3">
        <w:rPr>
          <w:b/>
          <w:bCs/>
          <w:sz w:val="24"/>
          <w:szCs w:val="24"/>
          <w:u w:val="single"/>
        </w:rPr>
        <w:t xml:space="preserve">no sooner than </w:t>
      </w:r>
      <w:r w:rsidR="00CE65A3">
        <w:rPr>
          <w:b/>
          <w:bCs/>
          <w:sz w:val="24"/>
          <w:szCs w:val="24"/>
          <w:u w:val="single"/>
        </w:rPr>
        <w:t>1</w:t>
      </w:r>
      <w:r w:rsidR="00CE65A3" w:rsidRPr="00CE65A3">
        <w:rPr>
          <w:b/>
          <w:bCs/>
          <w:sz w:val="24"/>
          <w:szCs w:val="24"/>
          <w:u w:val="single"/>
        </w:rPr>
        <w:t xml:space="preserve">5 days, and no longer than </w:t>
      </w:r>
      <w:r w:rsidR="00CE65A3">
        <w:rPr>
          <w:b/>
          <w:bCs/>
          <w:sz w:val="24"/>
          <w:szCs w:val="24"/>
          <w:u w:val="single"/>
        </w:rPr>
        <w:t>3</w:t>
      </w:r>
      <w:r w:rsidR="00CE65A3" w:rsidRPr="00CE65A3">
        <w:rPr>
          <w:b/>
          <w:bCs/>
          <w:sz w:val="24"/>
          <w:szCs w:val="24"/>
          <w:u w:val="single"/>
        </w:rPr>
        <w:t>0 days</w:t>
      </w:r>
      <w:r w:rsidR="00CE65A3" w:rsidRPr="00CE65A3">
        <w:rPr>
          <w:sz w:val="24"/>
          <w:szCs w:val="24"/>
        </w:rPr>
        <w:t xml:space="preserve">, from the date of the notification. </w:t>
      </w:r>
    </w:p>
    <w:p w14:paraId="18768FAE" w14:textId="77FB919B" w:rsidR="008A382E" w:rsidRDefault="008A382E" w:rsidP="008A382E">
      <w:pPr>
        <w:rPr>
          <w:sz w:val="24"/>
          <w:szCs w:val="24"/>
        </w:rPr>
      </w:pPr>
      <w:r w:rsidRPr="008A382E">
        <w:rPr>
          <w:sz w:val="24"/>
          <w:szCs w:val="24"/>
        </w:rPr>
        <w:t>Every effort shall be made to accommodate all parties, including witnesses, in the establishment of the hearing date, time, location and method.</w:t>
      </w:r>
    </w:p>
    <w:p w14:paraId="616F026A" w14:textId="4167B5E1" w:rsidR="008A382E" w:rsidRPr="008A382E" w:rsidRDefault="00EB3BBF" w:rsidP="008A382E">
      <w:pPr>
        <w:rPr>
          <w:sz w:val="24"/>
          <w:szCs w:val="24"/>
        </w:rPr>
      </w:pPr>
      <w:r>
        <w:rPr>
          <w:sz w:val="24"/>
          <w:szCs w:val="24"/>
        </w:rPr>
        <w:t xml:space="preserve">4.  </w:t>
      </w:r>
      <w:r w:rsidR="008A382E" w:rsidRPr="008A382E">
        <w:rPr>
          <w:sz w:val="24"/>
          <w:szCs w:val="24"/>
        </w:rPr>
        <w:t xml:space="preserve">All parties are entitled to be heard. At its discretion, the Board may allow testimony from witnesses, either in person or by sworn affidavit. </w:t>
      </w:r>
    </w:p>
    <w:p w14:paraId="2D2F398B" w14:textId="127E41EF" w:rsidR="00964EE1" w:rsidRDefault="00EB3BBF" w:rsidP="00EB3BBF">
      <w:pPr>
        <w:rPr>
          <w:sz w:val="24"/>
          <w:szCs w:val="24"/>
        </w:rPr>
      </w:pPr>
      <w:r>
        <w:rPr>
          <w:sz w:val="24"/>
          <w:szCs w:val="24"/>
        </w:rPr>
        <w:t xml:space="preserve">5.  </w:t>
      </w:r>
      <w:r w:rsidR="008A382E" w:rsidRPr="008A382E">
        <w:rPr>
          <w:sz w:val="24"/>
          <w:szCs w:val="24"/>
        </w:rPr>
        <w:t xml:space="preserve">The </w:t>
      </w:r>
      <w:r w:rsidR="00F41F3F">
        <w:rPr>
          <w:sz w:val="24"/>
          <w:szCs w:val="24"/>
        </w:rPr>
        <w:t>LV DVG</w:t>
      </w:r>
      <w:r w:rsidR="008A382E">
        <w:rPr>
          <w:sz w:val="24"/>
          <w:szCs w:val="24"/>
        </w:rPr>
        <w:t xml:space="preserve"> America Board </w:t>
      </w:r>
      <w:r w:rsidR="008A382E" w:rsidRPr="008A382E">
        <w:rPr>
          <w:sz w:val="24"/>
          <w:szCs w:val="24"/>
        </w:rPr>
        <w:t>will not consider new evidence</w:t>
      </w:r>
      <w:r w:rsidR="008A382E">
        <w:rPr>
          <w:sz w:val="24"/>
          <w:szCs w:val="24"/>
        </w:rPr>
        <w:t xml:space="preserve"> during the appeal</w:t>
      </w:r>
      <w:r w:rsidR="008A382E" w:rsidRPr="008A382E">
        <w:rPr>
          <w:sz w:val="24"/>
          <w:szCs w:val="24"/>
        </w:rPr>
        <w:t xml:space="preserve">, </w:t>
      </w:r>
      <w:r>
        <w:rPr>
          <w:sz w:val="24"/>
          <w:szCs w:val="24"/>
        </w:rPr>
        <w:t xml:space="preserve">and limit its inquiry </w:t>
      </w:r>
      <w:r w:rsidR="008A382E" w:rsidRPr="008A382E">
        <w:rPr>
          <w:sz w:val="24"/>
          <w:szCs w:val="24"/>
        </w:rPr>
        <w:t>to a review of the evidence that has been presented to the Region.</w:t>
      </w:r>
    </w:p>
    <w:p w14:paraId="3DF7EC58" w14:textId="6B5422C9" w:rsidR="00964EE1" w:rsidRPr="00783C66" w:rsidRDefault="00964EE1" w:rsidP="00964EE1">
      <w:pPr>
        <w:rPr>
          <w:sz w:val="24"/>
          <w:szCs w:val="24"/>
        </w:rPr>
      </w:pPr>
      <w:r w:rsidRPr="00783C66">
        <w:rPr>
          <w:sz w:val="24"/>
          <w:szCs w:val="24"/>
        </w:rPr>
        <w:t xml:space="preserve">If during the appeal process any party to the complaint asserts new evidence is available, the </w:t>
      </w:r>
      <w:r w:rsidR="00F41F3F">
        <w:rPr>
          <w:sz w:val="24"/>
          <w:szCs w:val="24"/>
        </w:rPr>
        <w:t>LV DVG</w:t>
      </w:r>
      <w:r w:rsidRPr="00783C66">
        <w:rPr>
          <w:sz w:val="24"/>
          <w:szCs w:val="24"/>
        </w:rPr>
        <w:t xml:space="preserve"> America Board may, at its discretion, evaluate the evidence and return the complaint to the Board of Directors of the KG of original jurisdiction.  In such a case no new filing fee is required, and </w:t>
      </w:r>
      <w:proofErr w:type="gramStart"/>
      <w:r w:rsidRPr="00783C66">
        <w:rPr>
          <w:sz w:val="24"/>
          <w:szCs w:val="24"/>
        </w:rPr>
        <w:t>all time</w:t>
      </w:r>
      <w:proofErr w:type="gramEnd"/>
      <w:r w:rsidRPr="00783C66">
        <w:rPr>
          <w:sz w:val="24"/>
          <w:szCs w:val="24"/>
        </w:rPr>
        <w:t xml:space="preserve"> lines set forth in Article II, Section 1-A through 1-D of this document shall be adhered to.  </w:t>
      </w:r>
    </w:p>
    <w:p w14:paraId="6B32CCD9" w14:textId="1F8DFC86" w:rsidR="00964EE1" w:rsidRPr="008F5D24" w:rsidRDefault="00964EE1" w:rsidP="00964EE1">
      <w:pPr>
        <w:rPr>
          <w:sz w:val="24"/>
          <w:szCs w:val="24"/>
        </w:rPr>
      </w:pPr>
      <w:bookmarkStart w:id="6" w:name="_Hlk77604997"/>
      <w:r w:rsidRPr="00783C66">
        <w:rPr>
          <w:sz w:val="24"/>
          <w:szCs w:val="24"/>
        </w:rPr>
        <w:t xml:space="preserve">If within one (1) year following the conclusion of the appeal process, as established by the date the </w:t>
      </w:r>
      <w:r w:rsidR="00F41F3F">
        <w:rPr>
          <w:sz w:val="24"/>
          <w:szCs w:val="24"/>
        </w:rPr>
        <w:t>LV DVG</w:t>
      </w:r>
      <w:r w:rsidRPr="00783C66">
        <w:rPr>
          <w:sz w:val="24"/>
          <w:szCs w:val="24"/>
        </w:rPr>
        <w:t xml:space="preserve"> America Board issued the written notification of its’ factual findings and decision, any party to the complaint believes new evidence has become available they may re-file the complaint using all procedures set forth within this document.</w:t>
      </w:r>
    </w:p>
    <w:bookmarkEnd w:id="6"/>
    <w:p w14:paraId="02F28502" w14:textId="69EC29AD" w:rsidR="00EB3BBF" w:rsidRDefault="00EB3BBF" w:rsidP="00EB3BBF">
      <w:pPr>
        <w:rPr>
          <w:sz w:val="24"/>
          <w:szCs w:val="24"/>
        </w:rPr>
      </w:pPr>
      <w:r w:rsidRPr="00EB3BBF">
        <w:rPr>
          <w:sz w:val="24"/>
          <w:szCs w:val="24"/>
        </w:rPr>
        <w:t>6.  The LV Board may sustain, reverse, or modify a decision of the Region and any penalty imposed by the Region. The decision of the Board is final, subject to approval by DVG in accordance with DVG bylaws.</w:t>
      </w:r>
    </w:p>
    <w:p w14:paraId="72B16B6A" w14:textId="6DFDCEBF" w:rsidR="00AF5598" w:rsidRDefault="00EB3BBF" w:rsidP="00CE65A3">
      <w:pPr>
        <w:rPr>
          <w:sz w:val="24"/>
          <w:szCs w:val="24"/>
        </w:rPr>
      </w:pPr>
      <w:r>
        <w:rPr>
          <w:sz w:val="24"/>
          <w:szCs w:val="24"/>
        </w:rPr>
        <w:t xml:space="preserve">7.  </w:t>
      </w:r>
      <w:r w:rsidR="008A382E" w:rsidRPr="008A382E">
        <w:rPr>
          <w:b/>
          <w:bCs/>
          <w:sz w:val="24"/>
          <w:szCs w:val="24"/>
          <w:u w:val="single"/>
        </w:rPr>
        <w:t>Within 10 days</w:t>
      </w:r>
      <w:r w:rsidR="008A382E" w:rsidRPr="008A382E">
        <w:rPr>
          <w:sz w:val="24"/>
          <w:szCs w:val="24"/>
        </w:rPr>
        <w:t xml:space="preserve"> following the conclusion of this hearing, the </w:t>
      </w:r>
      <w:r w:rsidR="00F41F3F">
        <w:rPr>
          <w:sz w:val="24"/>
          <w:szCs w:val="24"/>
        </w:rPr>
        <w:t>LV DVG</w:t>
      </w:r>
      <w:r w:rsidR="008A382E" w:rsidRPr="008A382E">
        <w:rPr>
          <w:sz w:val="24"/>
          <w:szCs w:val="24"/>
        </w:rPr>
        <w:t xml:space="preserve"> America Board shall issue a written notification </w:t>
      </w:r>
      <w:r w:rsidR="00AF5598">
        <w:rPr>
          <w:sz w:val="24"/>
          <w:szCs w:val="24"/>
        </w:rPr>
        <w:t xml:space="preserve">of </w:t>
      </w:r>
      <w:r w:rsidR="008A382E" w:rsidRPr="008A382E">
        <w:rPr>
          <w:sz w:val="24"/>
          <w:szCs w:val="24"/>
        </w:rPr>
        <w:t xml:space="preserve">the Boards factual findings and decision in the matter, </w:t>
      </w:r>
      <w:r>
        <w:rPr>
          <w:sz w:val="24"/>
          <w:szCs w:val="24"/>
        </w:rPr>
        <w:t>along with any</w:t>
      </w:r>
      <w:r w:rsidR="008A382E" w:rsidRPr="008A382E">
        <w:rPr>
          <w:sz w:val="24"/>
          <w:szCs w:val="24"/>
        </w:rPr>
        <w:t xml:space="preserve"> modification </w:t>
      </w:r>
      <w:r w:rsidR="008A382E">
        <w:rPr>
          <w:sz w:val="24"/>
          <w:szCs w:val="24"/>
        </w:rPr>
        <w:t xml:space="preserve">or affirmation </w:t>
      </w:r>
      <w:r w:rsidR="008A382E" w:rsidRPr="008A382E">
        <w:rPr>
          <w:sz w:val="24"/>
          <w:szCs w:val="24"/>
        </w:rPr>
        <w:t xml:space="preserve">of </w:t>
      </w:r>
      <w:r>
        <w:rPr>
          <w:sz w:val="24"/>
          <w:szCs w:val="24"/>
        </w:rPr>
        <w:t>previously im</w:t>
      </w:r>
      <w:r w:rsidR="00AF5598">
        <w:rPr>
          <w:sz w:val="24"/>
          <w:szCs w:val="24"/>
        </w:rPr>
        <w:t>p</w:t>
      </w:r>
      <w:r>
        <w:rPr>
          <w:sz w:val="24"/>
          <w:szCs w:val="24"/>
        </w:rPr>
        <w:t>osed</w:t>
      </w:r>
      <w:r w:rsidR="008A382E" w:rsidRPr="008A382E">
        <w:rPr>
          <w:sz w:val="24"/>
          <w:szCs w:val="24"/>
        </w:rPr>
        <w:t xml:space="preserve"> penalties.  </w:t>
      </w:r>
    </w:p>
    <w:p w14:paraId="28B5B658" w14:textId="0E178396" w:rsidR="00AF5598" w:rsidRDefault="00AF5598" w:rsidP="00CE65A3">
      <w:pPr>
        <w:rPr>
          <w:sz w:val="24"/>
          <w:szCs w:val="24"/>
        </w:rPr>
      </w:pPr>
      <w:r>
        <w:rPr>
          <w:sz w:val="24"/>
          <w:szCs w:val="24"/>
        </w:rPr>
        <w:t xml:space="preserve">This notification shall be sent </w:t>
      </w:r>
      <w:r w:rsidRPr="00AF5598">
        <w:rPr>
          <w:sz w:val="24"/>
          <w:szCs w:val="24"/>
        </w:rPr>
        <w:t xml:space="preserve">to the person(s) </w:t>
      </w:r>
      <w:r>
        <w:rPr>
          <w:sz w:val="24"/>
          <w:szCs w:val="24"/>
        </w:rPr>
        <w:t xml:space="preserve">filing the appeal, the opposing party, </w:t>
      </w:r>
      <w:r w:rsidRPr="00AF5598">
        <w:rPr>
          <w:sz w:val="24"/>
          <w:szCs w:val="24"/>
        </w:rPr>
        <w:t xml:space="preserve">and the Board </w:t>
      </w:r>
      <w:r>
        <w:rPr>
          <w:sz w:val="24"/>
          <w:szCs w:val="24"/>
        </w:rPr>
        <w:t>of the region in which the complaint originated.</w:t>
      </w:r>
      <w:r w:rsidRPr="00AF5598">
        <w:rPr>
          <w:sz w:val="24"/>
          <w:szCs w:val="24"/>
        </w:rPr>
        <w:t xml:space="preserve">  </w:t>
      </w:r>
    </w:p>
    <w:p w14:paraId="07991527" w14:textId="05F66F17" w:rsidR="008F5D24" w:rsidRPr="008F5D24" w:rsidRDefault="008A382E" w:rsidP="008F5D24">
      <w:pPr>
        <w:rPr>
          <w:sz w:val="24"/>
          <w:szCs w:val="24"/>
        </w:rPr>
      </w:pPr>
      <w:r w:rsidRPr="008A382E">
        <w:rPr>
          <w:sz w:val="24"/>
          <w:szCs w:val="24"/>
        </w:rPr>
        <w:t xml:space="preserve">In addition to any electronic notifications, </w:t>
      </w:r>
      <w:r w:rsidR="00AF5598">
        <w:rPr>
          <w:sz w:val="24"/>
          <w:szCs w:val="24"/>
        </w:rPr>
        <w:t xml:space="preserve">the </w:t>
      </w:r>
      <w:r w:rsidR="00EB3BBF" w:rsidRPr="00EB3BBF">
        <w:rPr>
          <w:sz w:val="24"/>
          <w:szCs w:val="24"/>
        </w:rPr>
        <w:t xml:space="preserve">Secretary must send a copy of these findings by </w:t>
      </w:r>
      <w:r w:rsidR="009479EE">
        <w:rPr>
          <w:sz w:val="24"/>
          <w:szCs w:val="24"/>
        </w:rPr>
        <w:t xml:space="preserve">certified </w:t>
      </w:r>
      <w:r w:rsidR="00EB3BBF" w:rsidRPr="00EB3BBF">
        <w:rPr>
          <w:sz w:val="24"/>
          <w:szCs w:val="24"/>
        </w:rPr>
        <w:t xml:space="preserve">US Mail to </w:t>
      </w:r>
      <w:r w:rsidR="00EB3BBF">
        <w:rPr>
          <w:sz w:val="24"/>
          <w:szCs w:val="24"/>
        </w:rPr>
        <w:t xml:space="preserve">all </w:t>
      </w:r>
      <w:r w:rsidR="00EB3BBF" w:rsidRPr="00EB3BBF">
        <w:rPr>
          <w:sz w:val="24"/>
          <w:szCs w:val="24"/>
        </w:rPr>
        <w:t>parties</w:t>
      </w:r>
      <w:r w:rsidR="003D1BA0">
        <w:rPr>
          <w:sz w:val="24"/>
          <w:szCs w:val="24"/>
        </w:rPr>
        <w:t>.</w:t>
      </w:r>
      <w:r w:rsidR="008F5D24" w:rsidRPr="008F5D24">
        <w:rPr>
          <w:sz w:val="24"/>
          <w:szCs w:val="24"/>
        </w:rPr>
        <w:t xml:space="preserve"> </w:t>
      </w:r>
    </w:p>
    <w:sectPr w:rsidR="008F5D24" w:rsidRPr="008F5D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C1F4E" w14:textId="77777777" w:rsidR="002D7D63" w:rsidRDefault="002D7D63" w:rsidP="00962251">
      <w:pPr>
        <w:spacing w:after="0" w:line="240" w:lineRule="auto"/>
      </w:pPr>
      <w:r>
        <w:separator/>
      </w:r>
    </w:p>
  </w:endnote>
  <w:endnote w:type="continuationSeparator" w:id="0">
    <w:p w14:paraId="76D71B87" w14:textId="77777777" w:rsidR="002D7D63" w:rsidRDefault="002D7D63" w:rsidP="0096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840934"/>
      <w:docPartObj>
        <w:docPartGallery w:val="Page Numbers (Bottom of Page)"/>
        <w:docPartUnique/>
      </w:docPartObj>
    </w:sdtPr>
    <w:sdtEndPr>
      <w:rPr>
        <w:color w:val="7F7F7F" w:themeColor="background1" w:themeShade="7F"/>
        <w:spacing w:val="60"/>
      </w:rPr>
    </w:sdtEndPr>
    <w:sdtContent>
      <w:p w14:paraId="1339E65E" w14:textId="45D1ADE3" w:rsidR="00962251" w:rsidRDefault="0096225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754AE00" w14:textId="77777777" w:rsidR="00962251" w:rsidRDefault="00962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6E69" w14:textId="77777777" w:rsidR="002D7D63" w:rsidRDefault="002D7D63" w:rsidP="00962251">
      <w:pPr>
        <w:spacing w:after="0" w:line="240" w:lineRule="auto"/>
      </w:pPr>
      <w:r>
        <w:separator/>
      </w:r>
    </w:p>
  </w:footnote>
  <w:footnote w:type="continuationSeparator" w:id="0">
    <w:p w14:paraId="2BB9B7EA" w14:textId="77777777" w:rsidR="002D7D63" w:rsidRDefault="002D7D63" w:rsidP="00962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6AF"/>
    <w:multiLevelType w:val="hybridMultilevel"/>
    <w:tmpl w:val="121C20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F2121"/>
    <w:multiLevelType w:val="hybridMultilevel"/>
    <w:tmpl w:val="E84645FE"/>
    <w:lvl w:ilvl="0" w:tplc="EE7810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B0012"/>
    <w:multiLevelType w:val="hybridMultilevel"/>
    <w:tmpl w:val="983A8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43596"/>
    <w:multiLevelType w:val="hybridMultilevel"/>
    <w:tmpl w:val="FFBA4774"/>
    <w:lvl w:ilvl="0" w:tplc="D71246A0">
      <w:start w:val="1"/>
      <w:numFmt w:val="upperLetter"/>
      <w:lvlText w:val="%1."/>
      <w:lvlJc w:val="left"/>
      <w:pPr>
        <w:ind w:left="690" w:hanging="360"/>
      </w:pPr>
      <w:rPr>
        <w:rFonts w:hint="default"/>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295B5235"/>
    <w:multiLevelType w:val="hybridMultilevel"/>
    <w:tmpl w:val="84AE8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A60A3"/>
    <w:multiLevelType w:val="hybridMultilevel"/>
    <w:tmpl w:val="E3BE8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64D42"/>
    <w:multiLevelType w:val="hybridMultilevel"/>
    <w:tmpl w:val="DD162CB2"/>
    <w:lvl w:ilvl="0" w:tplc="1EC0EECC">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863F2D"/>
    <w:multiLevelType w:val="hybridMultilevel"/>
    <w:tmpl w:val="AB402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30F16"/>
    <w:multiLevelType w:val="hybridMultilevel"/>
    <w:tmpl w:val="A5CAC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B222C"/>
    <w:multiLevelType w:val="hybridMultilevel"/>
    <w:tmpl w:val="791A7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B370AD"/>
    <w:multiLevelType w:val="hybridMultilevel"/>
    <w:tmpl w:val="E0640712"/>
    <w:lvl w:ilvl="0" w:tplc="E760F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56F27"/>
    <w:multiLevelType w:val="hybridMultilevel"/>
    <w:tmpl w:val="EFC0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7"/>
  </w:num>
  <w:num w:numId="5">
    <w:abstractNumId w:val="1"/>
  </w:num>
  <w:num w:numId="6">
    <w:abstractNumId w:val="6"/>
  </w:num>
  <w:num w:numId="7">
    <w:abstractNumId w:val="2"/>
  </w:num>
  <w:num w:numId="8">
    <w:abstractNumId w:val="4"/>
  </w:num>
  <w:num w:numId="9">
    <w:abstractNumId w:val="8"/>
  </w:num>
  <w:num w:numId="10">
    <w:abstractNumId w:val="1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24"/>
    <w:rsid w:val="00014972"/>
    <w:rsid w:val="0007687A"/>
    <w:rsid w:val="00077A99"/>
    <w:rsid w:val="00082E5F"/>
    <w:rsid w:val="001100F1"/>
    <w:rsid w:val="00134BB3"/>
    <w:rsid w:val="00140D93"/>
    <w:rsid w:val="0017052B"/>
    <w:rsid w:val="0019136D"/>
    <w:rsid w:val="001D34DD"/>
    <w:rsid w:val="001E70D1"/>
    <w:rsid w:val="0020202E"/>
    <w:rsid w:val="00224758"/>
    <w:rsid w:val="002345EA"/>
    <w:rsid w:val="00243FD6"/>
    <w:rsid w:val="002562E8"/>
    <w:rsid w:val="002957E7"/>
    <w:rsid w:val="002A690D"/>
    <w:rsid w:val="002B0414"/>
    <w:rsid w:val="002C2B73"/>
    <w:rsid w:val="002D7D63"/>
    <w:rsid w:val="0032697C"/>
    <w:rsid w:val="00346D76"/>
    <w:rsid w:val="00372756"/>
    <w:rsid w:val="003766A3"/>
    <w:rsid w:val="00386214"/>
    <w:rsid w:val="00391440"/>
    <w:rsid w:val="003D1BA0"/>
    <w:rsid w:val="003F18B4"/>
    <w:rsid w:val="003F321D"/>
    <w:rsid w:val="00407558"/>
    <w:rsid w:val="004210C5"/>
    <w:rsid w:val="00425224"/>
    <w:rsid w:val="00432505"/>
    <w:rsid w:val="00457CFF"/>
    <w:rsid w:val="00485E72"/>
    <w:rsid w:val="004D169C"/>
    <w:rsid w:val="004E0C72"/>
    <w:rsid w:val="0053792C"/>
    <w:rsid w:val="00564178"/>
    <w:rsid w:val="00571C2E"/>
    <w:rsid w:val="00590AC9"/>
    <w:rsid w:val="00624E3D"/>
    <w:rsid w:val="00656F29"/>
    <w:rsid w:val="00660ED1"/>
    <w:rsid w:val="006637F2"/>
    <w:rsid w:val="006667C2"/>
    <w:rsid w:val="0068711A"/>
    <w:rsid w:val="006C2BA2"/>
    <w:rsid w:val="006F400D"/>
    <w:rsid w:val="007033E1"/>
    <w:rsid w:val="0073465A"/>
    <w:rsid w:val="0078396D"/>
    <w:rsid w:val="00783C66"/>
    <w:rsid w:val="007A4713"/>
    <w:rsid w:val="007C2074"/>
    <w:rsid w:val="007D16D1"/>
    <w:rsid w:val="0082699A"/>
    <w:rsid w:val="00831DAE"/>
    <w:rsid w:val="008407E1"/>
    <w:rsid w:val="00864420"/>
    <w:rsid w:val="008673A4"/>
    <w:rsid w:val="008A382E"/>
    <w:rsid w:val="008A56C7"/>
    <w:rsid w:val="008B3E9A"/>
    <w:rsid w:val="008B49C5"/>
    <w:rsid w:val="008F5D24"/>
    <w:rsid w:val="009021D0"/>
    <w:rsid w:val="00902269"/>
    <w:rsid w:val="009479EE"/>
    <w:rsid w:val="00962251"/>
    <w:rsid w:val="009625D4"/>
    <w:rsid w:val="00964EE1"/>
    <w:rsid w:val="009B1BA3"/>
    <w:rsid w:val="00A271D0"/>
    <w:rsid w:val="00A30171"/>
    <w:rsid w:val="00A50DD8"/>
    <w:rsid w:val="00A61A51"/>
    <w:rsid w:val="00A66B71"/>
    <w:rsid w:val="00AF5598"/>
    <w:rsid w:val="00B052B8"/>
    <w:rsid w:val="00B506EB"/>
    <w:rsid w:val="00B57D72"/>
    <w:rsid w:val="00B621A4"/>
    <w:rsid w:val="00B83369"/>
    <w:rsid w:val="00B86370"/>
    <w:rsid w:val="00B93AAC"/>
    <w:rsid w:val="00BB4E9F"/>
    <w:rsid w:val="00BF4202"/>
    <w:rsid w:val="00C21A3E"/>
    <w:rsid w:val="00CA23FF"/>
    <w:rsid w:val="00CA6E18"/>
    <w:rsid w:val="00CE2F0A"/>
    <w:rsid w:val="00CE65A3"/>
    <w:rsid w:val="00D0251C"/>
    <w:rsid w:val="00D16AEC"/>
    <w:rsid w:val="00D327FC"/>
    <w:rsid w:val="00D81735"/>
    <w:rsid w:val="00E01FD6"/>
    <w:rsid w:val="00E075CB"/>
    <w:rsid w:val="00E22EBA"/>
    <w:rsid w:val="00E248A3"/>
    <w:rsid w:val="00E8537B"/>
    <w:rsid w:val="00EA4344"/>
    <w:rsid w:val="00EB2ADF"/>
    <w:rsid w:val="00EB3BBF"/>
    <w:rsid w:val="00EB5469"/>
    <w:rsid w:val="00EC66A8"/>
    <w:rsid w:val="00F00254"/>
    <w:rsid w:val="00F32A23"/>
    <w:rsid w:val="00F41F3F"/>
    <w:rsid w:val="00FA5F62"/>
    <w:rsid w:val="00FC3D93"/>
    <w:rsid w:val="00FD09F2"/>
    <w:rsid w:val="00FD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D630"/>
  <w15:chartTrackingRefBased/>
  <w15:docId w15:val="{E6C52373-5295-40C3-BA58-D99ED6F4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D24"/>
    <w:pPr>
      <w:ind w:left="720"/>
      <w:contextualSpacing/>
    </w:pPr>
  </w:style>
  <w:style w:type="paragraph" w:styleId="Header">
    <w:name w:val="header"/>
    <w:basedOn w:val="Normal"/>
    <w:link w:val="HeaderChar"/>
    <w:uiPriority w:val="99"/>
    <w:unhideWhenUsed/>
    <w:rsid w:val="00962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251"/>
  </w:style>
  <w:style w:type="paragraph" w:styleId="Footer">
    <w:name w:val="footer"/>
    <w:basedOn w:val="Normal"/>
    <w:link w:val="FooterChar"/>
    <w:uiPriority w:val="99"/>
    <w:unhideWhenUsed/>
    <w:rsid w:val="00962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E5376-4923-46A7-8D43-3BBA8F28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Cassell</dc:creator>
  <cp:keywords/>
  <dc:description/>
  <cp:lastModifiedBy>Bill Cassell</cp:lastModifiedBy>
  <cp:revision>2</cp:revision>
  <cp:lastPrinted>2021-08-01T21:37:00Z</cp:lastPrinted>
  <dcterms:created xsi:type="dcterms:W3CDTF">2021-08-01T22:04:00Z</dcterms:created>
  <dcterms:modified xsi:type="dcterms:W3CDTF">2021-08-01T22:04:00Z</dcterms:modified>
</cp:coreProperties>
</file>